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573909DB" w:rsidR="0016385D" w:rsidRPr="00075EA6" w:rsidRDefault="00D40AD9" w:rsidP="00D30640">
      <w:pPr>
        <w:pStyle w:val="PaperTitle"/>
        <w:spacing w:before="0"/>
        <w:rPr>
          <w:b w:val="0"/>
          <w:bCs/>
          <w:sz w:val="24"/>
          <w:szCs w:val="24"/>
        </w:rPr>
      </w:pPr>
      <w:r>
        <w:t xml:space="preserve">Automated Mangrove Tree Counting Using </w:t>
      </w:r>
      <w:r w:rsidR="009A1EEE">
        <w:t>Hybrid Trunk Detection Model</w:t>
      </w:r>
    </w:p>
    <w:p w14:paraId="548D96A3" w14:textId="597AD432" w:rsidR="00C14B14" w:rsidRDefault="00F06D74" w:rsidP="2F830975">
      <w:pPr>
        <w:pStyle w:val="AuthorName"/>
        <w:rPr>
          <w:sz w:val="20"/>
          <w:lang w:val="en-GB" w:eastAsia="en-GB"/>
        </w:rPr>
      </w:pPr>
      <w:r>
        <w:t>Wong Yu Ting</w:t>
      </w:r>
      <w:r w:rsidR="00507A04">
        <w:rPr>
          <w:vertAlign w:val="superscript"/>
        </w:rPr>
        <w:t>1</w:t>
      </w:r>
      <w:r w:rsidR="00EF6940" w:rsidRPr="2F830975">
        <w:rPr>
          <w:vertAlign w:val="superscript"/>
        </w:rPr>
        <w:t>,</w:t>
      </w:r>
      <w:r w:rsidR="003A5C85" w:rsidRPr="2F830975">
        <w:rPr>
          <w:vertAlign w:val="superscript"/>
        </w:rPr>
        <w:t xml:space="preserve"> </w:t>
      </w:r>
      <w:r w:rsidR="00EF6940" w:rsidRPr="2F830975">
        <w:rPr>
          <w:vertAlign w:val="superscript"/>
        </w:rPr>
        <w:t>a)</w:t>
      </w:r>
      <w:r w:rsidR="00662A14">
        <w:t>,</w:t>
      </w:r>
      <w:r w:rsidR="0016385D">
        <w:t xml:space="preserve"> </w:t>
      </w:r>
      <w:r w:rsidR="00F74000">
        <w:t>Tee Connie</w:t>
      </w:r>
      <w:r w:rsidR="00BA74E6">
        <w:rPr>
          <w:vertAlign w:val="superscript"/>
        </w:rPr>
        <w:t>1</w:t>
      </w:r>
      <w:r w:rsidR="003A5C85" w:rsidRPr="2F830975">
        <w:rPr>
          <w:vertAlign w:val="superscript"/>
        </w:rPr>
        <w:t>,</w:t>
      </w:r>
      <w:r w:rsidR="009D6FA3">
        <w:rPr>
          <w:vertAlign w:val="superscript"/>
        </w:rPr>
        <w:t xml:space="preserve"> 2,</w:t>
      </w:r>
      <w:r w:rsidR="003A5C85" w:rsidRPr="2F830975">
        <w:rPr>
          <w:vertAlign w:val="superscript"/>
        </w:rPr>
        <w:t xml:space="preserve"> b)</w:t>
      </w:r>
      <w:r w:rsidR="00662A14" w:rsidRPr="00662A14">
        <w:t xml:space="preserve"> </w:t>
      </w:r>
      <w:r w:rsidR="00662A14">
        <w:t>and Michael Kah Ong Goh</w:t>
      </w:r>
      <w:r w:rsidR="00662A14">
        <w:rPr>
          <w:vertAlign w:val="superscript"/>
        </w:rPr>
        <w:t>1</w:t>
      </w:r>
      <w:r w:rsidR="009D6FA3">
        <w:rPr>
          <w:vertAlign w:val="superscript"/>
        </w:rPr>
        <w:t>, 2</w:t>
      </w:r>
      <w:r w:rsidR="00703105">
        <w:rPr>
          <w:vertAlign w:val="superscript"/>
        </w:rPr>
        <w:t>, c)</w:t>
      </w:r>
    </w:p>
    <w:p w14:paraId="6D2FFB5F" w14:textId="6EB64FF5" w:rsidR="002A3235" w:rsidRDefault="00507A04" w:rsidP="00BA74E6">
      <w:pPr>
        <w:pStyle w:val="AuthorAffiliation"/>
      </w:pPr>
      <w:r>
        <w:rPr>
          <w:i w:val="0"/>
          <w:iCs/>
          <w:vertAlign w:val="superscript"/>
        </w:rPr>
        <w:t>1</w:t>
      </w:r>
      <w:r w:rsidR="007E6B55">
        <w:t xml:space="preserve">Faculty of Information Science and Technology, Multimedia University, Jalan Ayer Keroh Lama, 75450 Bukit </w:t>
      </w:r>
      <w:proofErr w:type="spellStart"/>
      <w:r w:rsidR="007E6B55">
        <w:t>Beruang</w:t>
      </w:r>
      <w:proofErr w:type="spellEnd"/>
      <w:r w:rsidR="007E6B55">
        <w:t>, Melaka, Malaysia</w:t>
      </w:r>
    </w:p>
    <w:p w14:paraId="531C9B63" w14:textId="63265753" w:rsidR="00507A04" w:rsidRPr="009D6FA3" w:rsidRDefault="00507A04" w:rsidP="00507A04">
      <w:pPr>
        <w:pStyle w:val="AuthorAffiliation"/>
        <w:rPr>
          <w:i w:val="0"/>
          <w:iCs/>
        </w:rPr>
      </w:pPr>
      <w:r>
        <w:rPr>
          <w:i w:val="0"/>
          <w:iCs/>
          <w:vertAlign w:val="superscript"/>
        </w:rPr>
        <w:t>2</w:t>
      </w:r>
      <w:r>
        <w:t xml:space="preserve">Centre of Image and Vision Computing, </w:t>
      </w:r>
      <w:proofErr w:type="spellStart"/>
      <w:r>
        <w:t>CoE</w:t>
      </w:r>
      <w:proofErr w:type="spellEnd"/>
      <w:r>
        <w:t xml:space="preserve"> for Artificial Intelligence</w:t>
      </w:r>
      <w:r w:rsidRPr="00E76C87">
        <w:t>,</w:t>
      </w:r>
      <w:r>
        <w:rPr>
          <w:i w:val="0"/>
          <w:iCs/>
        </w:rPr>
        <w:t xml:space="preserve"> </w:t>
      </w:r>
      <w:r>
        <w:t>Multimedia University, Persiaran Multimedia, 63100 Cyberjaya, Malaysia</w:t>
      </w:r>
      <w:r>
        <w:rPr>
          <w:i w:val="0"/>
          <w:iCs/>
        </w:rPr>
        <w:t>.</w:t>
      </w:r>
    </w:p>
    <w:p w14:paraId="6AD084AD" w14:textId="34DAC651" w:rsidR="0001015E" w:rsidRDefault="00C14B14" w:rsidP="00BA74E6">
      <w:pPr>
        <w:pStyle w:val="AuthorAffiliation"/>
      </w:pPr>
      <w:r w:rsidRPr="00075EA6">
        <w:br/>
      </w:r>
      <w:r w:rsidR="0001015E" w:rsidRPr="00075EA6">
        <w:rPr>
          <w:szCs w:val="28"/>
          <w:vertAlign w:val="superscript"/>
        </w:rPr>
        <w:t>b)</w:t>
      </w:r>
      <w:r w:rsidR="0001015E" w:rsidRPr="0034077E">
        <w:rPr>
          <w:iCs/>
          <w:szCs w:val="24"/>
        </w:rPr>
        <w:t xml:space="preserve"> </w:t>
      </w:r>
      <w:r w:rsidR="0001015E" w:rsidRPr="00704B60">
        <w:rPr>
          <w:iCs/>
          <w:szCs w:val="24"/>
        </w:rPr>
        <w:t>Corresponding</w:t>
      </w:r>
      <w:r w:rsidR="0001015E" w:rsidRPr="00704B60">
        <w:rPr>
          <w:iCs/>
          <w:spacing w:val="-12"/>
          <w:szCs w:val="24"/>
        </w:rPr>
        <w:t xml:space="preserve"> </w:t>
      </w:r>
      <w:r w:rsidR="0001015E" w:rsidRPr="00704B60">
        <w:rPr>
          <w:iCs/>
          <w:szCs w:val="24"/>
        </w:rPr>
        <w:t>author:</w:t>
      </w:r>
      <w:r w:rsidR="0001015E" w:rsidRPr="00704B60">
        <w:rPr>
          <w:iCs/>
          <w:spacing w:val="-9"/>
          <w:szCs w:val="24"/>
        </w:rPr>
        <w:t xml:space="preserve"> </w:t>
      </w:r>
      <w:r w:rsidR="0001015E">
        <w:rPr>
          <w:szCs w:val="28"/>
          <w:vertAlign w:val="superscript"/>
        </w:rPr>
        <w:t xml:space="preserve"> </w:t>
      </w:r>
      <w:r w:rsidR="0001015E" w:rsidRPr="0001015E">
        <w:t>tee.connie@mmu.edu.my</w:t>
      </w:r>
    </w:p>
    <w:p w14:paraId="5E05E235" w14:textId="1AB5551C" w:rsidR="003A5C85" w:rsidRDefault="00003D7C" w:rsidP="00BA74E6">
      <w:pPr>
        <w:pStyle w:val="AuthorAffiliation"/>
      </w:pPr>
      <w:r w:rsidRPr="00075EA6">
        <w:rPr>
          <w:szCs w:val="28"/>
          <w:vertAlign w:val="superscript"/>
        </w:rPr>
        <w:t>a)</w:t>
      </w:r>
      <w:r w:rsidRPr="00075EA6">
        <w:t xml:space="preserve"> </w:t>
      </w:r>
      <w:r w:rsidR="00BA74E6">
        <w:t>1211104759@student.mmu.edu.my</w:t>
      </w:r>
    </w:p>
    <w:p w14:paraId="4056410E" w14:textId="5231366C" w:rsidR="00703105" w:rsidRPr="00075EA6" w:rsidRDefault="00703105" w:rsidP="00BA74E6">
      <w:pPr>
        <w:pStyle w:val="AuthorAffiliation"/>
      </w:pPr>
      <w:r>
        <w:rPr>
          <w:szCs w:val="28"/>
          <w:vertAlign w:val="superscript"/>
        </w:rPr>
        <w:t>c</w:t>
      </w:r>
      <w:r w:rsidRPr="00075EA6">
        <w:rPr>
          <w:szCs w:val="28"/>
          <w:vertAlign w:val="superscript"/>
        </w:rPr>
        <w:t>)</w:t>
      </w:r>
      <w:r w:rsidRPr="00703105">
        <w:t>michael.goh@mmu.edu.my</w:t>
      </w:r>
    </w:p>
    <w:p w14:paraId="22C3F2A8" w14:textId="54A48D4D" w:rsidR="0016385D" w:rsidRPr="00075EA6" w:rsidRDefault="0016385D" w:rsidP="00C14B14">
      <w:pPr>
        <w:pStyle w:val="Abstract"/>
      </w:pPr>
      <w:r w:rsidRPr="00075EA6">
        <w:rPr>
          <w:b/>
          <w:bCs/>
        </w:rPr>
        <w:t>Abstract.</w:t>
      </w:r>
      <w:r w:rsidRPr="00075EA6">
        <w:t xml:space="preserve"> </w:t>
      </w:r>
      <w:r w:rsidR="00DA600E">
        <w:t xml:space="preserve">Mangrove trees are one of the Malaysia’s significant assets, with the country ranking highly in mangrove forest conservation. These trees thrive along coastal wetlands and are essential for maintaining ecological balance, yet they face significant threats from deforestation and climate change. This study presents an </w:t>
      </w:r>
      <w:r w:rsidR="002E688F">
        <w:t>innovative</w:t>
      </w:r>
      <w:r w:rsidR="00DA600E">
        <w:t xml:space="preserve"> approach that combines deep learning and computer vision techniques for detecting and counting mangrove </w:t>
      </w:r>
      <w:r w:rsidR="002E688F">
        <w:t>trees</w:t>
      </w:r>
      <w:r w:rsidR="00DA600E">
        <w:t xml:space="preserve"> with its trunk from the side view for better accuracy. The dataset was manually captured in the Straits of Malacca and annotated using </w:t>
      </w:r>
      <w:proofErr w:type="spellStart"/>
      <w:r w:rsidR="00DA600E">
        <w:t>Roboflow</w:t>
      </w:r>
      <w:proofErr w:type="spellEnd"/>
      <w:r w:rsidR="00DA600E">
        <w:t xml:space="preserve">. Experiments reveal that relying solely on deep learning, specifically YOLO in this study, leads to challenges such as duplicate detections of overlapping trunks and misclassification of objects with similar </w:t>
      </w:r>
      <w:proofErr w:type="spellStart"/>
      <w:r w:rsidR="00DA600E">
        <w:t>colours</w:t>
      </w:r>
      <w:proofErr w:type="spellEnd"/>
      <w:r w:rsidR="00DA600E">
        <w:t>.</w:t>
      </w:r>
      <w:r w:rsidR="00EA0C97">
        <w:t xml:space="preserve"> </w:t>
      </w:r>
      <w:r w:rsidR="005A14BE">
        <w:t>The</w:t>
      </w:r>
      <w:r w:rsidR="00EA0C97">
        <w:t xml:space="preserve"> Hybrid Trunk Detection (HTD) Model is introduced </w:t>
      </w:r>
      <w:r w:rsidR="004B4E6A">
        <w:t xml:space="preserve">to address limitations of YOLO, </w:t>
      </w:r>
      <w:r w:rsidR="005A14BE">
        <w:t>leading to</w:t>
      </w:r>
      <w:r w:rsidR="004B4E6A">
        <w:t xml:space="preserve"> improved detection and counting accuracy. </w:t>
      </w:r>
      <w:r w:rsidR="002E688F">
        <w:t xml:space="preserve">Experimental results demonstrate that the HTD Model </w:t>
      </w:r>
      <w:r w:rsidR="0092529B">
        <w:t xml:space="preserve">effectively reduces false positives </w:t>
      </w:r>
      <w:r w:rsidR="005A14BE">
        <w:t xml:space="preserve">and </w:t>
      </w:r>
      <w:r w:rsidR="0092529B">
        <w:t>achiev</w:t>
      </w:r>
      <w:r w:rsidR="005A14BE">
        <w:t>es</w:t>
      </w:r>
      <w:r w:rsidR="0092529B">
        <w:t xml:space="preserve"> significant improvement </w:t>
      </w:r>
      <w:r w:rsidR="005A14BE">
        <w:t>in</w:t>
      </w:r>
      <w:r w:rsidR="0092529B">
        <w:t xml:space="preserve"> F1 score and mAP50 </w:t>
      </w:r>
      <w:r w:rsidR="005A14BE">
        <w:t>over</w:t>
      </w:r>
      <w:r w:rsidR="0092529B">
        <w:t xml:space="preserve"> the baseline results.</w:t>
      </w:r>
      <w:r w:rsidR="00DA600E">
        <w:t xml:space="preserve"> </w:t>
      </w:r>
      <w:r w:rsidR="0060561E">
        <w:t>The findings</w:t>
      </w:r>
      <w:r w:rsidR="00DA600E">
        <w:t xml:space="preserve"> highlight the potential of AI-driven approaches in ecological conservation.</w:t>
      </w:r>
    </w:p>
    <w:p w14:paraId="5240E3FB" w14:textId="5D946332" w:rsidR="003A287B" w:rsidRPr="00075EA6" w:rsidRDefault="000C6A47" w:rsidP="00003D7C">
      <w:pPr>
        <w:pStyle w:val="Heading1"/>
        <w:rPr>
          <w:b w:val="0"/>
          <w:caps w:val="0"/>
          <w:sz w:val="20"/>
        </w:rPr>
      </w:pPr>
      <w:r>
        <w:t>INTRODUCTION</w:t>
      </w:r>
    </w:p>
    <w:p w14:paraId="44F204CE" w14:textId="2BF6D1A1" w:rsidR="00D41C2F" w:rsidRDefault="00D41C2F" w:rsidP="00827050">
      <w:pPr>
        <w:pStyle w:val="Paragraph"/>
      </w:pPr>
      <w:r>
        <w:t xml:space="preserve">Mangroves </w:t>
      </w:r>
      <w:r w:rsidR="00546361">
        <w:t>thrive</w:t>
      </w:r>
      <w:r>
        <w:t xml:space="preserve"> in salty oxygen poor soil and are </w:t>
      </w:r>
      <w:r w:rsidR="00160EEE">
        <w:t>suited</w:t>
      </w:r>
      <w:r>
        <w:t xml:space="preserve"> for coastal intertidal </w:t>
      </w:r>
      <w:r w:rsidR="00546361">
        <w:t>zones</w:t>
      </w:r>
      <w:r w:rsidR="00EC0056">
        <w:t xml:space="preserve"> [1]</w:t>
      </w:r>
      <w:r w:rsidR="00632FC0">
        <w:t>.</w:t>
      </w:r>
      <w:r>
        <w:t xml:space="preserve"> They are essential to preserving </w:t>
      </w:r>
      <w:r w:rsidR="0060561E">
        <w:t>ecological</w:t>
      </w:r>
      <w:r>
        <w:t xml:space="preserve"> balance and sustaining human livelihoods</w:t>
      </w:r>
      <w:r w:rsidR="0000732E">
        <w:t>.</w:t>
      </w:r>
      <w:r w:rsidR="00224EBB">
        <w:t xml:space="preserve"> They </w:t>
      </w:r>
      <w:r w:rsidR="00546361">
        <w:t xml:space="preserve">can be natural nursery and constitute a basis for </w:t>
      </w:r>
      <w:r>
        <w:t xml:space="preserve">coastal food web. </w:t>
      </w:r>
      <w:r w:rsidR="00546361">
        <w:t>Roots of m</w:t>
      </w:r>
      <w:r>
        <w:t>angrove</w:t>
      </w:r>
      <w:r w:rsidR="00546361">
        <w:t xml:space="preserve"> tree</w:t>
      </w:r>
      <w:r>
        <w:t xml:space="preserve">s can reduce the </w:t>
      </w:r>
      <w:r w:rsidR="00546361">
        <w:t>motion</w:t>
      </w:r>
      <w:r>
        <w:t xml:space="preserve"> of tidal waters, protect coastlines from erosion, storms, and flooding. Significant amounts of carbon from the atmosphere are also absorbed and stored by mangroves. Unfortunately, deforestation, climate change, and human activities</w:t>
      </w:r>
      <w:r w:rsidR="00546361">
        <w:t xml:space="preserve"> have been the cause of</w:t>
      </w:r>
      <w:r>
        <w:t xml:space="preserve"> threats to the</w:t>
      </w:r>
      <w:r w:rsidR="00546361">
        <w:t xml:space="preserve"> population of</w:t>
      </w:r>
      <w:r>
        <w:t xml:space="preserve"> mangrov</w:t>
      </w:r>
      <w:r w:rsidR="00546361">
        <w:t>e</w:t>
      </w:r>
      <w:r>
        <w:t xml:space="preserve">s. The </w:t>
      </w:r>
      <w:r w:rsidR="0060561E">
        <w:t>need</w:t>
      </w:r>
      <w:r>
        <w:t xml:space="preserve"> to monitor, manage and conserve the ecosystem</w:t>
      </w:r>
      <w:r w:rsidR="0060561E">
        <w:t xml:space="preserve"> is urgent</w:t>
      </w:r>
      <w:r>
        <w:t xml:space="preserve">. Traditional </w:t>
      </w:r>
      <w:r w:rsidR="00546361">
        <w:t>approach</w:t>
      </w:r>
      <w:r>
        <w:t xml:space="preserve"> of monitoring mangroves can consume</w:t>
      </w:r>
      <w:r w:rsidR="00546361">
        <w:t xml:space="preserve"> a huge</w:t>
      </w:r>
      <w:r>
        <w:t xml:space="preserve"> amount of time and manpower and</w:t>
      </w:r>
      <w:r w:rsidR="00546361">
        <w:t xml:space="preserve"> has potential risk of</w:t>
      </w:r>
      <w:r>
        <w:t xml:space="preserve"> errors, highlighting the need for innovative approaches. This study presents </w:t>
      </w:r>
      <w:r w:rsidR="00FF3119">
        <w:t>a Hybrid Trunk Detection (HTD) Model</w:t>
      </w:r>
      <w:r>
        <w:t xml:space="preserve"> for detecting and counting mangrove trees with its trunk from the side view for better accuracy.</w:t>
      </w:r>
    </w:p>
    <w:p w14:paraId="22972105" w14:textId="4132C60B" w:rsidR="006546D9" w:rsidRDefault="006546D9" w:rsidP="002A5D10">
      <w:pPr>
        <w:pStyle w:val="Paragraph"/>
        <w:rPr>
          <w:b/>
          <w:bCs/>
        </w:rPr>
      </w:pPr>
      <w:bookmarkStart w:id="0" w:name="_Hlk196311323"/>
      <w:r>
        <w:t>Over the years, research</w:t>
      </w:r>
      <w:r w:rsidR="0091316F">
        <w:t>ers have explored both</w:t>
      </w:r>
      <w:r>
        <w:t xml:space="preserve"> conventional and </w:t>
      </w:r>
      <w:r w:rsidRPr="001371F8">
        <w:t>deep learning method</w:t>
      </w:r>
      <w:r w:rsidR="002D5307">
        <w:rPr>
          <w:rFonts w:eastAsia="Times New Roman"/>
          <w:lang w:val="en-MY"/>
        </w:rPr>
        <w:t>s for tree detection</w:t>
      </w:r>
      <w:r w:rsidRPr="001371F8">
        <w:t>.</w:t>
      </w:r>
      <w:r w:rsidR="002D5307">
        <w:t xml:space="preserve"> Conventional approaches include</w:t>
      </w:r>
      <w:r w:rsidRPr="001371F8">
        <w:t xml:space="preserve"> </w:t>
      </w:r>
      <w:r w:rsidR="005A7B67">
        <w:t>[2]</w:t>
      </w:r>
      <w:r w:rsidR="002D5307">
        <w:t>, who developed</w:t>
      </w:r>
      <w:r w:rsidRPr="00006762">
        <w:t xml:space="preserve"> an automated system for </w:t>
      </w:r>
      <w:r w:rsidR="002D5307">
        <w:t xml:space="preserve">olive tree </w:t>
      </w:r>
      <w:r w:rsidRPr="00006762">
        <w:t>detecti</w:t>
      </w:r>
      <w:r w:rsidR="002D5307">
        <w:t>o</w:t>
      </w:r>
      <w:r w:rsidRPr="00006762">
        <w:t>n using RGB satellite images</w:t>
      </w:r>
      <w:r w:rsidR="002D5307">
        <w:t>, combining</w:t>
      </w:r>
      <w:r w:rsidRPr="00006762">
        <w:t xml:space="preserve"> Laplacian of Gaussian filtering, improved K-Means clusterin</w:t>
      </w:r>
      <w:r w:rsidR="002D5307">
        <w:t>g</w:t>
      </w:r>
      <w:r w:rsidRPr="00006762">
        <w:t>, and</w:t>
      </w:r>
      <w:r w:rsidR="002D5307">
        <w:t xml:space="preserve"> Random Forest</w:t>
      </w:r>
      <w:r w:rsidRPr="00006762">
        <w:t xml:space="preserve"> classification</w:t>
      </w:r>
      <w:r w:rsidR="002D5307">
        <w:t>,</w:t>
      </w:r>
      <w:r w:rsidRPr="00006762">
        <w:t xml:space="preserve"> achiev</w:t>
      </w:r>
      <w:r w:rsidR="002D5307">
        <w:t>ing</w:t>
      </w:r>
      <w:r w:rsidRPr="00006762">
        <w:t xml:space="preserve"> highest accuracy of 97.52%. </w:t>
      </w:r>
      <w:bookmarkEnd w:id="0"/>
      <w:r w:rsidR="002D5307">
        <w:t>Similarly</w:t>
      </w:r>
      <w:r>
        <w:t xml:space="preserve">, </w:t>
      </w:r>
      <w:r w:rsidR="005A7B67">
        <w:t>[3]</w:t>
      </w:r>
      <w:r w:rsidRPr="00922DED">
        <w:t xml:space="preserve"> </w:t>
      </w:r>
      <w:r w:rsidR="002D5307">
        <w:t>applied</w:t>
      </w:r>
      <w:r w:rsidRPr="00922DED">
        <w:t xml:space="preserve"> Gray-Level Co-occurrence Matrix (GLCM), Wavelet Transform, and Template Matching,</w:t>
      </w:r>
      <w:r w:rsidR="002D5307">
        <w:t xml:space="preserve"> for</w:t>
      </w:r>
      <w:r w:rsidRPr="00922DED">
        <w:t xml:space="preserve"> oil palm trees</w:t>
      </w:r>
      <w:r w:rsidR="002D5307">
        <w:t xml:space="preserve"> detection</w:t>
      </w:r>
      <w:r w:rsidRPr="00922DED">
        <w:t xml:space="preserve"> using drone imagery</w:t>
      </w:r>
      <w:r w:rsidR="002D5307">
        <w:t xml:space="preserve">, achieving </w:t>
      </w:r>
      <w:r w:rsidR="00F3158C">
        <w:t>the</w:t>
      </w:r>
      <w:r w:rsidR="002D5307">
        <w:t xml:space="preserve"> </w:t>
      </w:r>
      <w:r w:rsidRPr="00922DED">
        <w:t>highest accuracy of 82.07%.</w:t>
      </w:r>
    </w:p>
    <w:p w14:paraId="43E62013" w14:textId="7D40EFB1" w:rsidR="006546D9" w:rsidRPr="008D2E95" w:rsidRDefault="005A7B67" w:rsidP="004C20C2">
      <w:pPr>
        <w:pStyle w:val="Paragraph"/>
        <w:rPr>
          <w:b/>
          <w:bCs/>
        </w:rPr>
      </w:pPr>
      <w:r>
        <w:t>[4]</w:t>
      </w:r>
      <w:r w:rsidR="006546D9" w:rsidRPr="00922DED">
        <w:t xml:space="preserve"> utilized Connected Component Labeling (CCL) and morphological operations to detect citrus trees</w:t>
      </w:r>
      <w:r w:rsidR="002D5307">
        <w:t>, reporting 95.9%</w:t>
      </w:r>
      <w:r w:rsidR="006546D9" w:rsidRPr="00922DED">
        <w:t xml:space="preserve"> precision and </w:t>
      </w:r>
      <w:r w:rsidR="002D5307">
        <w:t xml:space="preserve">97.9% </w:t>
      </w:r>
      <w:r w:rsidR="006546D9" w:rsidRPr="00922DED">
        <w:t>recall%.</w:t>
      </w:r>
      <w:r w:rsidR="006546D9">
        <w:t xml:space="preserve"> </w:t>
      </w:r>
      <w:r>
        <w:t xml:space="preserve">[5] </w:t>
      </w:r>
      <w:r w:rsidR="002D5307">
        <w:t>used</w:t>
      </w:r>
      <w:r w:rsidR="006546D9" w:rsidRPr="008D2E95">
        <w:t xml:space="preserve"> a conventional vision-based method involv</w:t>
      </w:r>
      <w:r w:rsidR="002D5307">
        <w:t>ing</w:t>
      </w:r>
      <w:r w:rsidR="006546D9" w:rsidRPr="008D2E95">
        <w:t xml:space="preserve"> uneven illumination correction, filtering, and a circular Hough transform to </w:t>
      </w:r>
      <w:r w:rsidR="002D5307">
        <w:t>detect olive</w:t>
      </w:r>
      <w:r w:rsidR="006546D9" w:rsidRPr="008D2E95">
        <w:t xml:space="preserve"> tree</w:t>
      </w:r>
      <w:r w:rsidR="002D5307">
        <w:t>s with</w:t>
      </w:r>
      <w:r w:rsidR="006546D9" w:rsidRPr="008D2E95">
        <w:t xml:space="preserve"> </w:t>
      </w:r>
      <w:r w:rsidR="00231426">
        <w:t xml:space="preserve">94% </w:t>
      </w:r>
      <w:r w:rsidR="006546D9" w:rsidRPr="008D2E95">
        <w:t xml:space="preserve">true positive rate and </w:t>
      </w:r>
      <w:r w:rsidR="00231426">
        <w:t>95.1%</w:t>
      </w:r>
      <w:r w:rsidR="006546D9" w:rsidRPr="008D2E95">
        <w:t xml:space="preserve"> precision.</w:t>
      </w:r>
      <w:r w:rsidR="00C3585D">
        <w:t xml:space="preserve"> </w:t>
      </w:r>
      <w:r>
        <w:t>[6]</w:t>
      </w:r>
      <w:r w:rsidR="006546D9" w:rsidRPr="008D2E95">
        <w:t xml:space="preserve"> </w:t>
      </w:r>
      <w:r w:rsidR="00231426">
        <w:t>combined</w:t>
      </w:r>
      <w:r w:rsidR="006546D9" w:rsidRPr="008D2E95">
        <w:t xml:space="preserve"> spectral</w:t>
      </w:r>
      <w:r w:rsidR="00231426">
        <w:t xml:space="preserve"> and spatial</w:t>
      </w:r>
      <w:r w:rsidR="006546D9" w:rsidRPr="008D2E95">
        <w:t xml:space="preserve"> information </w:t>
      </w:r>
      <w:r w:rsidR="00231426">
        <w:t>using</w:t>
      </w:r>
      <w:r w:rsidR="006546D9" w:rsidRPr="008D2E95">
        <w:t xml:space="preserve"> Delaunay triangulation</w:t>
      </w:r>
      <w:r w:rsidR="00231426">
        <w:t xml:space="preserve"> for</w:t>
      </w:r>
      <w:r w:rsidR="006546D9" w:rsidRPr="008D2E95">
        <w:t xml:space="preserve"> </w:t>
      </w:r>
      <w:r w:rsidR="00231426" w:rsidRPr="00231426">
        <w:t>olive tree canopy detection, achieving a 74% F1 score.</w:t>
      </w:r>
    </w:p>
    <w:p w14:paraId="572E1080" w14:textId="026CE5CC" w:rsidR="006546D9" w:rsidRDefault="00231426" w:rsidP="00AC1BA7">
      <w:pPr>
        <w:pStyle w:val="Paragraph"/>
        <w:rPr>
          <w:b/>
          <w:bCs/>
        </w:rPr>
      </w:pPr>
      <w:r>
        <w:t>In</w:t>
      </w:r>
      <w:r w:rsidR="006546D9">
        <w:t xml:space="preserve"> deep learning </w:t>
      </w:r>
      <w:r>
        <w:t>approaches</w:t>
      </w:r>
      <w:r w:rsidR="006546D9">
        <w:t xml:space="preserve">, </w:t>
      </w:r>
      <w:r w:rsidR="005A7B67">
        <w:t>[7]</w:t>
      </w:r>
      <w:r w:rsidR="006546D9" w:rsidRPr="001371F8">
        <w:t xml:space="preserve"> employs YOLOv5 variants (YOLOv5s, YOLOv5m, and YOLOv5x) </w:t>
      </w:r>
      <w:r>
        <w:t>for</w:t>
      </w:r>
      <w:r w:rsidR="006546D9" w:rsidRPr="001371F8">
        <w:t xml:space="preserve"> cherry trees</w:t>
      </w:r>
      <w:r>
        <w:t xml:space="preserve"> detection</w:t>
      </w:r>
      <w:r w:rsidR="006546D9" w:rsidRPr="001371F8">
        <w:t xml:space="preserve"> from drone image</w:t>
      </w:r>
      <w:r>
        <w:t xml:space="preserve">s, with YOLOv5s </w:t>
      </w:r>
      <w:r w:rsidRPr="00231426">
        <w:t>achieving an F1 score of 98%</w:t>
      </w:r>
      <w:r w:rsidR="006546D9" w:rsidRPr="001371F8">
        <w:t>.</w:t>
      </w:r>
      <w:r w:rsidR="006546D9">
        <w:t xml:space="preserve"> </w:t>
      </w:r>
      <w:r w:rsidR="006546D9" w:rsidRPr="00530B4F">
        <w:t>Training used techniques like mosaic data augmentation and Stochastic Gradient Descent optimization.</w:t>
      </w:r>
      <w:r w:rsidR="00AC1BA7">
        <w:rPr>
          <w:b/>
          <w:bCs/>
        </w:rPr>
        <w:t xml:space="preserve"> </w:t>
      </w:r>
      <w:r w:rsidR="005A7B67" w:rsidRPr="005A7B67">
        <w:t>[8]</w:t>
      </w:r>
      <w:r w:rsidR="006546D9" w:rsidRPr="00EA1D8E">
        <w:t xml:space="preserve"> </w:t>
      </w:r>
      <w:r w:rsidR="00AC1BA7">
        <w:t>introduced</w:t>
      </w:r>
      <w:r w:rsidR="006546D9" w:rsidRPr="00EA1D8E">
        <w:t xml:space="preserve"> </w:t>
      </w:r>
      <w:proofErr w:type="spellStart"/>
      <w:r w:rsidR="006546D9" w:rsidRPr="00EA1D8E">
        <w:t>TrunkNet</w:t>
      </w:r>
      <w:proofErr w:type="spellEnd"/>
      <w:r w:rsidR="006546D9" w:rsidRPr="00EA1D8E">
        <w:t xml:space="preserve">, a two-stage deep learning model for </w:t>
      </w:r>
      <w:r w:rsidR="00AC1BA7">
        <w:t>urban</w:t>
      </w:r>
      <w:r w:rsidR="006546D9" w:rsidRPr="00EA1D8E">
        <w:t xml:space="preserve"> tree trunk detection</w:t>
      </w:r>
      <w:r w:rsidR="00AC1BA7">
        <w:t xml:space="preserve"> significantly outperforming </w:t>
      </w:r>
      <w:proofErr w:type="spellStart"/>
      <w:r w:rsidR="00AC1BA7" w:rsidRPr="00AC1BA7">
        <w:t>PoolNet</w:t>
      </w:r>
      <w:proofErr w:type="spellEnd"/>
      <w:r w:rsidR="00AC1BA7" w:rsidRPr="00AC1BA7">
        <w:t xml:space="preserve"> and U2-Net with a 96.6% F-measure.</w:t>
      </w:r>
      <w:r w:rsidR="005A7B67">
        <w:t xml:space="preserve"> [9]</w:t>
      </w:r>
      <w:r w:rsidR="00AC1BA7" w:rsidRPr="00AC1BA7">
        <w:t xml:space="preserve"> </w:t>
      </w:r>
      <w:r w:rsidR="00AC1BA7" w:rsidRPr="00AC1BA7">
        <w:lastRenderedPageBreak/>
        <w:t>compared YOLOv5, SSD, and UNET for tree detection using satellite imagery, with UNET achieving the highest accuracy of 81%.</w:t>
      </w:r>
    </w:p>
    <w:p w14:paraId="16AF7680" w14:textId="00A4A887" w:rsidR="00ED5101" w:rsidRPr="00ED3B40" w:rsidRDefault="00AC1BA7" w:rsidP="006546D9">
      <w:pPr>
        <w:pStyle w:val="Paragraph"/>
      </w:pPr>
      <w:r>
        <w:t>Recent studies include</w:t>
      </w:r>
      <w:r w:rsidR="006546D9" w:rsidRPr="00EA1D8E">
        <w:t xml:space="preserve"> </w:t>
      </w:r>
      <w:r w:rsidR="005A7B67">
        <w:t>[10]</w:t>
      </w:r>
      <w:r>
        <w:t>, who</w:t>
      </w:r>
      <w:r w:rsidR="006546D9" w:rsidRPr="00EA1D8E">
        <w:t xml:space="preserve"> presented an Object Based Image Analysis-Convolution Neural Network (OBIA-CNN) </w:t>
      </w:r>
      <w:r>
        <w:t>framework for</w:t>
      </w:r>
      <w:r w:rsidR="006546D9" w:rsidRPr="00EA1D8E">
        <w:t xml:space="preserve"> olive tree</w:t>
      </w:r>
      <w:r>
        <w:t xml:space="preserve"> detection</w:t>
      </w:r>
      <w:r w:rsidR="006546D9" w:rsidRPr="00EA1D8E">
        <w:t xml:space="preserve"> from UAV imagery</w:t>
      </w:r>
      <w:r>
        <w:t xml:space="preserve">, </w:t>
      </w:r>
      <w:r w:rsidRPr="00AC1BA7">
        <w:t>achieving 99% F-score</w:t>
      </w:r>
      <w:r w:rsidR="006546D9" w:rsidRPr="00EA1D8E">
        <w:t>.</w:t>
      </w:r>
      <w:r w:rsidR="006546D9">
        <w:t xml:space="preserve"> </w:t>
      </w:r>
      <w:r w:rsidR="005A7B67">
        <w:t>[11]</w:t>
      </w:r>
      <w:r w:rsidR="006546D9" w:rsidRPr="00602169">
        <w:t xml:space="preserve"> </w:t>
      </w:r>
      <w:r>
        <w:t>developed</w:t>
      </w:r>
      <w:r w:rsidR="006546D9" w:rsidRPr="00602169">
        <w:t xml:space="preserve"> HR-</w:t>
      </w:r>
      <w:proofErr w:type="spellStart"/>
      <w:r w:rsidR="006546D9" w:rsidRPr="00602169">
        <w:t>SFANet</w:t>
      </w:r>
      <w:proofErr w:type="spellEnd"/>
      <w:r w:rsidR="006546D9" w:rsidRPr="00602169">
        <w:t xml:space="preserve">, </w:t>
      </w:r>
      <w:r w:rsidRPr="00AC1BA7">
        <w:t xml:space="preserve">for urban tree detection, outperforming </w:t>
      </w:r>
      <w:proofErr w:type="spellStart"/>
      <w:r w:rsidRPr="00AC1BA7">
        <w:t>PyCrown</w:t>
      </w:r>
      <w:proofErr w:type="spellEnd"/>
      <w:r w:rsidRPr="00AC1BA7">
        <w:t xml:space="preserve"> and </w:t>
      </w:r>
      <w:proofErr w:type="spellStart"/>
      <w:r w:rsidRPr="00AC1BA7">
        <w:t>DeepForest</w:t>
      </w:r>
      <w:proofErr w:type="spellEnd"/>
      <w:r w:rsidRPr="00AC1BA7">
        <w:t xml:space="preserve"> with a 73.5% F-score.</w:t>
      </w:r>
      <w:r w:rsidR="005A7B67">
        <w:t xml:space="preserve"> [12]</w:t>
      </w:r>
      <w:r w:rsidRPr="00AC1BA7">
        <w:t xml:space="preserve"> advanced oil palm detection by enhancing </w:t>
      </w:r>
      <w:proofErr w:type="spellStart"/>
      <w:r w:rsidRPr="00AC1BA7">
        <w:t>RetinaNet</w:t>
      </w:r>
      <w:proofErr w:type="spellEnd"/>
      <w:r w:rsidRPr="00AC1BA7">
        <w:t xml:space="preserve"> with deformable convolutions and </w:t>
      </w:r>
      <w:proofErr w:type="spellStart"/>
      <w:r w:rsidRPr="00AC1BA7">
        <w:t>IoU</w:t>
      </w:r>
      <w:proofErr w:type="spellEnd"/>
      <w:r w:rsidRPr="00AC1BA7">
        <w:t>-aware detection, achieving F1 scores of 94.7% and 90.2% for single- and dual-species detection, respectively.</w:t>
      </w:r>
    </w:p>
    <w:p w14:paraId="7427D688" w14:textId="4CF3322C" w:rsidR="00CC3FC4" w:rsidRDefault="00D26362" w:rsidP="001A140F">
      <w:pPr>
        <w:pStyle w:val="Heading2"/>
      </w:pPr>
      <w:r>
        <w:t>PROPOSED SOLUTION</w:t>
      </w:r>
    </w:p>
    <w:p w14:paraId="6FDE56E8" w14:textId="1F8A73F9" w:rsidR="00A31AD9" w:rsidRPr="00A31AD9" w:rsidRDefault="00A31AD9" w:rsidP="00A31AD9">
      <w:pPr>
        <w:pStyle w:val="Paragraph"/>
      </w:pPr>
      <w:r>
        <w:t xml:space="preserve">The proposed solution begins with capturing an input image of mangrove trees. The image is passed through a trained YOLOv8s model to detect tree trunks. The predicted bounding boxes are then processed using a custom object filtering and </w:t>
      </w:r>
      <w:proofErr w:type="spellStart"/>
      <w:r>
        <w:t>colour</w:t>
      </w:r>
      <w:proofErr w:type="spellEnd"/>
      <w:r>
        <w:t xml:space="preserve"> space enhancement technique. This stage aims to refine YOLO outputs by confirming true tree trunks and removing false positives </w:t>
      </w:r>
      <w:r w:rsidR="002027B8">
        <w:t>based on HSV and contour features. Finally, the number of valid detections is counted to determine the total number of trees in the image. Figure 1 shows the flow diagram that illustrates flow of detection and counting with the proposed</w:t>
      </w:r>
      <w:r w:rsidR="00E54F42">
        <w:t xml:space="preserve"> Hybrid Trunk Detection (HTD) Model</w:t>
      </w:r>
      <w:r w:rsidR="002027B8">
        <w:t>.</w:t>
      </w:r>
    </w:p>
    <w:p w14:paraId="391B510C" w14:textId="77777777" w:rsidR="00DB487D" w:rsidRPr="00DB487D" w:rsidRDefault="00DB487D" w:rsidP="00DB487D">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DB487D" w14:paraId="56AD8D7F" w14:textId="77777777" w:rsidTr="00DB487D">
        <w:tc>
          <w:tcPr>
            <w:tcW w:w="9350" w:type="dxa"/>
          </w:tcPr>
          <w:p w14:paraId="530A8C19" w14:textId="4452610F" w:rsidR="00DB487D" w:rsidRDefault="00DB487D" w:rsidP="00DB487D">
            <w:pPr>
              <w:pStyle w:val="Paragraph"/>
              <w:ind w:firstLine="0"/>
              <w:jc w:val="center"/>
            </w:pPr>
            <w:r>
              <w:rPr>
                <w:noProof/>
                <w:lang w:val="en-MY" w:eastAsia="zh-CN"/>
              </w:rPr>
              <w:drawing>
                <wp:inline distT="0" distB="0" distL="0" distR="0" wp14:anchorId="666520AE" wp14:editId="592FF2DD">
                  <wp:extent cx="5517666" cy="979638"/>
                  <wp:effectExtent l="0" t="0" r="6985" b="0"/>
                  <wp:docPr id="88729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729525" name="Picture 4"/>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17666" cy="979638"/>
                          </a:xfrm>
                          <a:prstGeom prst="rect">
                            <a:avLst/>
                          </a:prstGeom>
                          <a:noFill/>
                          <a:ln>
                            <a:noFill/>
                          </a:ln>
                        </pic:spPr>
                      </pic:pic>
                    </a:graphicData>
                  </a:graphic>
                </wp:inline>
              </w:drawing>
            </w:r>
          </w:p>
        </w:tc>
      </w:tr>
    </w:tbl>
    <w:p w14:paraId="6AE9829B" w14:textId="414E2976" w:rsidR="00FA2A61" w:rsidRPr="00F3158C" w:rsidRDefault="00DB487D" w:rsidP="00F3158C">
      <w:pPr>
        <w:pStyle w:val="FigureCaption"/>
      </w:pPr>
      <w:r w:rsidRPr="00E6349C">
        <w:rPr>
          <w:b/>
          <w:bCs/>
        </w:rPr>
        <w:t>FIGURE 1.</w:t>
      </w:r>
      <w:r>
        <w:t xml:space="preserve"> </w:t>
      </w:r>
      <w:r w:rsidR="00A31AD9">
        <w:t xml:space="preserve">Proposed </w:t>
      </w:r>
      <w:r w:rsidR="005B0ADF">
        <w:t>h</w:t>
      </w:r>
      <w:r w:rsidR="0060561E">
        <w:t xml:space="preserve">ybrid </w:t>
      </w:r>
      <w:r w:rsidR="005B0ADF">
        <w:t>t</w:t>
      </w:r>
      <w:r w:rsidR="0060561E">
        <w:t xml:space="preserve">runk </w:t>
      </w:r>
      <w:r w:rsidR="005B0ADF">
        <w:t>d</w:t>
      </w:r>
      <w:r w:rsidR="0060561E">
        <w:t xml:space="preserve">etection (HTD) </w:t>
      </w:r>
      <w:r w:rsidR="005B0ADF">
        <w:t>m</w:t>
      </w:r>
      <w:r w:rsidR="00A13A7D">
        <w:t>odel</w:t>
      </w:r>
      <w:r w:rsidR="00A31AD9">
        <w:t xml:space="preserve"> workflow</w:t>
      </w:r>
    </w:p>
    <w:p w14:paraId="3180B5DB" w14:textId="6E997DBD" w:rsidR="00D26362" w:rsidRDefault="00D26362" w:rsidP="00D26362">
      <w:pPr>
        <w:pStyle w:val="Heading3"/>
      </w:pPr>
      <w:r>
        <w:t>Data Collection</w:t>
      </w:r>
    </w:p>
    <w:p w14:paraId="2FE591DF" w14:textId="06DBD388" w:rsidR="00D26362" w:rsidRDefault="00D26362" w:rsidP="0034301E">
      <w:pPr>
        <w:pStyle w:val="Paragraph"/>
      </w:pPr>
      <w:r w:rsidRPr="00E87F17">
        <w:t>The dataset used in this study consisted of a total of 610 manually collected images taken in horizontal view, with different angles from the side view of mangrove trees using mobile phones, at the Straits of Melaka, Malaysia, right in front of The Shore Hotel and Residences</w:t>
      </w:r>
      <w:r w:rsidR="009663CD">
        <w:t xml:space="preserve"> shown in Fig</w:t>
      </w:r>
      <w:r w:rsidR="005B0ADF">
        <w:t>ure</w:t>
      </w:r>
      <w:r w:rsidR="009663CD">
        <w:t xml:space="preserve"> 2</w:t>
      </w:r>
      <w:r w:rsidRPr="00E87F17">
        <w:t xml:space="preserve">. Image was captured with the resolution 4608 </w:t>
      </w:r>
      <w:r w:rsidRPr="00E87F17">
        <w:sym w:font="Symbol" w:char="F0B4"/>
      </w:r>
      <w:r w:rsidRPr="00E87F17">
        <w:t xml:space="preserve"> 3456 and 4608 </w:t>
      </w:r>
      <w:r w:rsidRPr="00E87F17">
        <w:sym w:font="Symbol" w:char="F0B4"/>
      </w:r>
      <w:r w:rsidRPr="00E87F17">
        <w:t xml:space="preserve"> 2592, using Vivo </w:t>
      </w:r>
      <w:proofErr w:type="spellStart"/>
      <w:r w:rsidRPr="00E87F17">
        <w:t>iQOO</w:t>
      </w:r>
      <w:proofErr w:type="spellEnd"/>
      <w:r w:rsidRPr="00E87F17">
        <w:t xml:space="preserve"> Z7 5G and Vivo T1 5G as the devices. Data collection is conducted for a few days at the same location, as changes and happening of natural phenomena such as</w:t>
      </w:r>
      <w:r>
        <w:t xml:space="preserve"> </w:t>
      </w:r>
      <w:r w:rsidRPr="00E87F17">
        <w:t>rising tide provide different presentations</w:t>
      </w:r>
      <w:r>
        <w:t xml:space="preserve"> and reflection</w:t>
      </w:r>
      <w:r w:rsidRPr="00E87F17">
        <w:t xml:space="preserve"> to the image captured. The data collected includes different complexities in daylight setting</w:t>
      </w:r>
      <w:r w:rsidR="00BF69AA">
        <w:t xml:space="preserve"> </w:t>
      </w:r>
      <w:r w:rsidRPr="00E87F17">
        <w:t xml:space="preserve">for the model to train and increase the ability to fit with real world scenarios. The images were then annotated </w:t>
      </w:r>
      <w:proofErr w:type="spellStart"/>
      <w:r w:rsidRPr="00E87F17">
        <w:t>utilising</w:t>
      </w:r>
      <w:proofErr w:type="spellEnd"/>
      <w:r w:rsidRPr="00E87F17">
        <w:t xml:space="preserve"> </w:t>
      </w:r>
      <w:proofErr w:type="spellStart"/>
      <w:r w:rsidRPr="00E87F17">
        <w:t>Roboflow</w:t>
      </w:r>
      <w:proofErr w:type="spellEnd"/>
      <w:r w:rsidRPr="00E87F17">
        <w:t xml:space="preserve">, and split into train, validation, and test set in 7:2:1 ratio. </w:t>
      </w:r>
    </w:p>
    <w:p w14:paraId="3EAD5773" w14:textId="77777777" w:rsidR="0034301E" w:rsidRDefault="0034301E" w:rsidP="0034301E">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0"/>
        <w:gridCol w:w="3120"/>
        <w:gridCol w:w="3120"/>
      </w:tblGrid>
      <w:tr w:rsidR="0034301E" w14:paraId="579D9EB6" w14:textId="77777777" w:rsidTr="002361D7">
        <w:tc>
          <w:tcPr>
            <w:tcW w:w="3120" w:type="dxa"/>
          </w:tcPr>
          <w:p w14:paraId="6D705EB9" w14:textId="499114ED" w:rsidR="00E6349C" w:rsidRDefault="0034301E" w:rsidP="00ED358C">
            <w:pPr>
              <w:pStyle w:val="Paragraph"/>
              <w:ind w:firstLine="0"/>
            </w:pPr>
            <w:r>
              <w:rPr>
                <w:noProof/>
                <w:lang w:val="en-MY" w:eastAsia="zh-CN"/>
              </w:rPr>
              <w:drawing>
                <wp:inline distT="0" distB="0" distL="0" distR="0" wp14:anchorId="773F2C11" wp14:editId="5132DF5A">
                  <wp:extent cx="1600001" cy="900000"/>
                  <wp:effectExtent l="0" t="0" r="635" b="0"/>
                  <wp:docPr id="3125662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566235"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00001" cy="900000"/>
                          </a:xfrm>
                          <a:prstGeom prst="rect">
                            <a:avLst/>
                          </a:prstGeom>
                        </pic:spPr>
                      </pic:pic>
                    </a:graphicData>
                  </a:graphic>
                </wp:inline>
              </w:drawing>
            </w:r>
          </w:p>
        </w:tc>
        <w:tc>
          <w:tcPr>
            <w:tcW w:w="3120" w:type="dxa"/>
          </w:tcPr>
          <w:p w14:paraId="0AEED4C6" w14:textId="64055AD2" w:rsidR="0034301E" w:rsidRDefault="0034301E" w:rsidP="0034301E">
            <w:pPr>
              <w:pStyle w:val="Paragraph"/>
              <w:ind w:firstLine="0"/>
            </w:pPr>
            <w:r>
              <w:rPr>
                <w:noProof/>
                <w:lang w:val="en-MY" w:eastAsia="zh-CN"/>
              </w:rPr>
              <w:drawing>
                <wp:inline distT="0" distB="0" distL="0" distR="0" wp14:anchorId="79C4843F" wp14:editId="213E910C">
                  <wp:extent cx="1600004" cy="900000"/>
                  <wp:effectExtent l="0" t="0" r="635" b="0"/>
                  <wp:docPr id="9953604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360452" name="Picture 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00004" cy="900000"/>
                          </a:xfrm>
                          <a:prstGeom prst="rect">
                            <a:avLst/>
                          </a:prstGeom>
                        </pic:spPr>
                      </pic:pic>
                    </a:graphicData>
                  </a:graphic>
                </wp:inline>
              </w:drawing>
            </w:r>
          </w:p>
        </w:tc>
        <w:tc>
          <w:tcPr>
            <w:tcW w:w="3120" w:type="dxa"/>
          </w:tcPr>
          <w:p w14:paraId="07656342" w14:textId="39173086" w:rsidR="0034301E" w:rsidRDefault="002361D7" w:rsidP="0034301E">
            <w:pPr>
              <w:pStyle w:val="Paragraph"/>
              <w:ind w:firstLine="0"/>
            </w:pPr>
            <w:r>
              <w:rPr>
                <w:b/>
                <w:bCs/>
                <w:noProof/>
                <w:lang w:val="en-MY" w:eastAsia="zh-CN"/>
              </w:rPr>
              <w:drawing>
                <wp:inline distT="0" distB="0" distL="0" distR="0" wp14:anchorId="49AD55C1" wp14:editId="4887EA91">
                  <wp:extent cx="1601660" cy="900000"/>
                  <wp:effectExtent l="0" t="0" r="0" b="0"/>
                  <wp:docPr id="131584378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01660" cy="900000"/>
                          </a:xfrm>
                          <a:prstGeom prst="rect">
                            <a:avLst/>
                          </a:prstGeom>
                          <a:noFill/>
                          <a:ln>
                            <a:noFill/>
                          </a:ln>
                        </pic:spPr>
                      </pic:pic>
                    </a:graphicData>
                  </a:graphic>
                </wp:inline>
              </w:drawing>
            </w:r>
          </w:p>
        </w:tc>
      </w:tr>
    </w:tbl>
    <w:p w14:paraId="16AC25FE" w14:textId="3A4EBB6F" w:rsidR="00596102" w:rsidRPr="00596102" w:rsidRDefault="0034301E" w:rsidP="00F3158C">
      <w:pPr>
        <w:pStyle w:val="FigureCaption"/>
      </w:pPr>
      <w:r w:rsidRPr="00ED358C">
        <w:rPr>
          <w:b/>
          <w:bCs/>
        </w:rPr>
        <w:t xml:space="preserve">FIGURE </w:t>
      </w:r>
      <w:r w:rsidR="00DB487D">
        <w:rPr>
          <w:b/>
          <w:bCs/>
        </w:rPr>
        <w:t>2</w:t>
      </w:r>
      <w:r w:rsidR="00ED358C">
        <w:rPr>
          <w:b/>
          <w:bCs/>
        </w:rPr>
        <w:t xml:space="preserve">. </w:t>
      </w:r>
      <w:r w:rsidR="00ED358C">
        <w:t>Sample data collected</w:t>
      </w:r>
      <w:r w:rsidR="00313A1C">
        <w:t xml:space="preserve"> under different daylight </w:t>
      </w:r>
      <w:r w:rsidR="00A408E8">
        <w:t>settings</w:t>
      </w:r>
    </w:p>
    <w:p w14:paraId="53806245" w14:textId="79795F8C" w:rsidR="00BE5A07" w:rsidRDefault="00FF3119" w:rsidP="00BE5A07">
      <w:pPr>
        <w:pStyle w:val="Heading3"/>
      </w:pPr>
      <w:r>
        <w:t>The Baseline YOLO Architecture</w:t>
      </w:r>
    </w:p>
    <w:p w14:paraId="39484158" w14:textId="4752D831" w:rsidR="00D778E9" w:rsidRPr="00D778E9" w:rsidRDefault="00BE5A07" w:rsidP="00585BA5">
      <w:pPr>
        <w:pStyle w:val="Paragraph"/>
      </w:pPr>
      <w:r w:rsidRPr="000C1D24">
        <w:t xml:space="preserve">This </w:t>
      </w:r>
      <w:r w:rsidR="00FF3119">
        <w:t>study</w:t>
      </w:r>
      <w:r w:rsidRPr="000C1D24">
        <w:t xml:space="preserve"> </w:t>
      </w:r>
      <w:proofErr w:type="spellStart"/>
      <w:r w:rsidRPr="000C1D24">
        <w:t>utilise</w:t>
      </w:r>
      <w:r w:rsidR="00FF3119">
        <w:t>s</w:t>
      </w:r>
      <w:proofErr w:type="spellEnd"/>
      <w:r w:rsidRPr="000C1D24">
        <w:t xml:space="preserve"> YOLO (You Only Look Once)</w:t>
      </w:r>
      <w:r w:rsidR="00FF3119">
        <w:t xml:space="preserve"> as the baseline object detection module. </w:t>
      </w:r>
      <w:r w:rsidRPr="000C1D24">
        <w:t>YOLO treats object detection as a single regression problem, enables the algorithm to predict bounding boxes and class probabilities for objects directly from image in a single forward pass of network. Several versions of YOLO, such as YOLOv5s, YOLOv8s, and YOLOv11</w:t>
      </w:r>
      <w:r>
        <w:t>s</w:t>
      </w:r>
      <w:r w:rsidRPr="000C1D24">
        <w:t xml:space="preserve"> were chosen for this mangrove tree counting project. YOLOv5</w:t>
      </w:r>
      <w:r>
        <w:t>s</w:t>
      </w:r>
      <w:r w:rsidRPr="000C1D24">
        <w:t xml:space="preserve"> is a lightweight version </w:t>
      </w:r>
      <w:proofErr w:type="spellStart"/>
      <w:r w:rsidRPr="000C1D24">
        <w:t>optimised</w:t>
      </w:r>
      <w:proofErr w:type="spellEnd"/>
      <w:r w:rsidRPr="000C1D24">
        <w:t xml:space="preserve"> for resource efficiency and fast inference speed. YOLOv8 is the model with significant improvements over YOLOv5, introducing architectural changes and path aggregation</w:t>
      </w:r>
      <w:r>
        <w:t>, where the</w:t>
      </w:r>
      <w:r w:rsidRPr="000C1D24">
        <w:t xml:space="preserve"> small (s)</w:t>
      </w:r>
      <w:r>
        <w:t xml:space="preserve"> variance</w:t>
      </w:r>
      <w:r w:rsidRPr="000C1D24">
        <w:t xml:space="preserve"> model offers a balance of speed and accuracy. YOLOv11 introduced </w:t>
      </w:r>
      <w:r w:rsidR="00585BA5" w:rsidRPr="000C1D24">
        <w:t>more</w:t>
      </w:r>
      <w:r w:rsidRPr="000C1D24">
        <w:t xml:space="preserve"> efficient architecture and advanced attention mechanisms, designed to enhance small object detection and improve accuracy while maintaining the real-time inference speed that </w:t>
      </w:r>
      <w:r w:rsidRPr="000C1D24">
        <w:lastRenderedPageBreak/>
        <w:t xml:space="preserve">YOLO is known for. YOLO produces confidence scores for each predicted bounding box and calculates a loss function to optimize its predictions. The confidence score combines the probabilities of abjectness score and class probability, represents the likelihood that an object is present in the box. </w:t>
      </w:r>
    </w:p>
    <w:p w14:paraId="15F4A63D" w14:textId="40536FFA" w:rsidR="00A34EC7" w:rsidRDefault="009E3EA7" w:rsidP="00A34EC7">
      <w:pPr>
        <w:pStyle w:val="Heading3"/>
      </w:pPr>
      <w:r>
        <w:t xml:space="preserve">Hybrid Trunk Detection </w:t>
      </w:r>
      <w:r w:rsidR="009E5F54">
        <w:t xml:space="preserve">(HTD) </w:t>
      </w:r>
      <w:r>
        <w:t>Model</w:t>
      </w:r>
    </w:p>
    <w:p w14:paraId="76AF0488" w14:textId="12CEF859" w:rsidR="00AD36E0" w:rsidRDefault="00AE5CDD" w:rsidP="00AD36E0">
      <w:pPr>
        <w:pStyle w:val="Paragraph"/>
      </w:pPr>
      <w:r>
        <w:rPr>
          <w:lang w:val="en-GB"/>
        </w:rPr>
        <w:t>The YOLO performs satisfactorily in detecting tree trunks under normal conditions. However,</w:t>
      </w:r>
      <w:r w:rsidR="00AD36E0">
        <w:t xml:space="preserve"> </w:t>
      </w:r>
      <w:r>
        <w:t xml:space="preserve">it exhibits limitations in challenging scenarios, particularly under low-light conditions or when other object share similar </w:t>
      </w:r>
      <w:proofErr w:type="spellStart"/>
      <w:r>
        <w:t>colours</w:t>
      </w:r>
      <w:proofErr w:type="spellEnd"/>
      <w:r>
        <w:t xml:space="preserve"> and textures with tree trunks. Therefore</w:t>
      </w:r>
      <w:r w:rsidR="00C90B28">
        <w:t xml:space="preserve">, </w:t>
      </w:r>
      <w:r>
        <w:t>this study</w:t>
      </w:r>
      <w:r w:rsidR="00C90B28">
        <w:t xml:space="preserve"> proposes a</w:t>
      </w:r>
      <w:r>
        <w:t xml:space="preserve"> Hybrid Trunk Detection (HTD) Model </w:t>
      </w:r>
      <w:r w:rsidR="00C90B28">
        <w:t>designed to</w:t>
      </w:r>
      <w:r>
        <w:t xml:space="preserve"> </w:t>
      </w:r>
      <w:r w:rsidR="00AD36E0">
        <w:t>enhance mangrove tree trunk detection</w:t>
      </w:r>
      <w:r>
        <w:t xml:space="preserve"> and overcome the limitations of YOLO.</w:t>
      </w:r>
      <w:r w:rsidR="00AD36E0">
        <w:t xml:space="preserve"> </w:t>
      </w:r>
      <w:r w:rsidR="00C90B28">
        <w:t xml:space="preserve">The </w:t>
      </w:r>
      <w:r w:rsidR="00C85BEC">
        <w:t>HTD Model</w:t>
      </w:r>
      <w:r w:rsidR="00C90B28">
        <w:t xml:space="preserve"> integrates the YOLOv8s model with a custom</w:t>
      </w:r>
      <w:r w:rsidR="00AD36E0">
        <w:t xml:space="preserve"> </w:t>
      </w:r>
      <w:proofErr w:type="spellStart"/>
      <w:r w:rsidR="00773446">
        <w:t>colour</w:t>
      </w:r>
      <w:proofErr w:type="spellEnd"/>
      <w:r w:rsidR="00773446">
        <w:t xml:space="preserve"> based processing</w:t>
      </w:r>
      <w:r w:rsidR="00AD36E0">
        <w:t xml:space="preserve"> verification step. This </w:t>
      </w:r>
      <w:r w:rsidR="00C90B28">
        <w:t>hybrid approach</w:t>
      </w:r>
      <w:r w:rsidR="00AD36E0">
        <w:t xml:space="preserve"> leverages YOLOv8’s robust object localization capabilities, followed by a domain-specific computer vision filter to confirm the presence of actual tree trunks within each predicted bounding box.</w:t>
      </w:r>
    </w:p>
    <w:p w14:paraId="334DBBC3" w14:textId="77777777" w:rsidR="00AD36E0" w:rsidRDefault="00AD36E0" w:rsidP="00AD36E0">
      <w:pPr>
        <w:pStyle w:val="Paragraph"/>
      </w:pPr>
      <w:r>
        <w:t>The YOLOv8s model was first used to detect potential tree trunks in each image. The model outputs bounding boxes along with their corresponding confidence scores. These predictions, however, may include false positives due to visual similarities between trunks and other background elements such as shadows, roots, etc.</w:t>
      </w:r>
    </w:p>
    <w:p w14:paraId="6E0CA072" w14:textId="77777777" w:rsidR="00FA0130" w:rsidRDefault="00AD36E0" w:rsidP="00AD36E0">
      <w:pPr>
        <w:pStyle w:val="Paragraph"/>
      </w:pPr>
      <w:r>
        <w:t xml:space="preserve">To reduce false positives, </w:t>
      </w:r>
      <w:proofErr w:type="spellStart"/>
      <w:r>
        <w:t>co</w:t>
      </w:r>
      <w:r w:rsidR="00773446">
        <w:t>lour</w:t>
      </w:r>
      <w:proofErr w:type="spellEnd"/>
      <w:r w:rsidR="00773446">
        <w:t xml:space="preserve"> based processing</w:t>
      </w:r>
      <w:r>
        <w:t xml:space="preserve"> was applied to each YOLO-detected bounding box.</w:t>
      </w:r>
      <w:r w:rsidR="003D1384">
        <w:t xml:space="preserve"> </w:t>
      </w:r>
      <w:r w:rsidR="003D1384" w:rsidRPr="005D76A8">
        <w:t xml:space="preserve">Specifically, </w:t>
      </w:r>
      <w:r w:rsidR="003D1384">
        <w:t>additional non-maximum suppression was applied to the images after YOLO prediction to remove recurring detection and drawing of bounding boxes on the same region. Then</w:t>
      </w:r>
      <w:r>
        <w:t xml:space="preserve"> </w:t>
      </w:r>
      <w:r w:rsidR="003D1384">
        <w:t>t</w:t>
      </w:r>
      <w:r>
        <w:t xml:space="preserve">he region of interest (ROI) inside each predicted box was extracted and then converted to HSV (Hue, Saturation, Value) </w:t>
      </w:r>
      <w:proofErr w:type="spellStart"/>
      <w:r>
        <w:t>colour</w:t>
      </w:r>
      <w:proofErr w:type="spellEnd"/>
      <w:r>
        <w:t xml:space="preserve"> space, and a binary mask was generated by thresholding the HSV transformed region, highlighting pixels falling within the specified hue, saturation, and value range, which </w:t>
      </w:r>
      <w:r w:rsidR="003D1384">
        <w:t>are</w:t>
      </w:r>
      <w:r>
        <w:t xml:space="preserve"> areas likely to contain tree trunk features</w:t>
      </w:r>
      <w:r w:rsidR="005D6BA6">
        <w:t xml:space="preserve"> (refer to Equation (1))</w:t>
      </w:r>
      <w:r w:rsidR="00FA0130">
        <w:t>,</w:t>
      </w:r>
    </w:p>
    <w:p w14:paraId="4828F70A" w14:textId="36D03EF9" w:rsidR="00AD36E0" w:rsidRDefault="00C053E4" w:rsidP="00AD36E0">
      <w:pPr>
        <w:pStyle w:val="Paragraph"/>
      </w:pPr>
      <w:r>
        <w:t xml:space="preserve"> </w:t>
      </w:r>
    </w:p>
    <w:p w14:paraId="52FBEB15" w14:textId="77777777" w:rsidR="00663722" w:rsidRPr="00A34EC7" w:rsidRDefault="00663722" w:rsidP="00663722">
      <w:pPr>
        <w:pStyle w:val="Equation"/>
      </w:pPr>
      <w:r w:rsidRPr="00E529DF">
        <w:tab/>
      </w:r>
      <m:oMath>
        <m:r>
          <w:rPr>
            <w:rFonts w:ascii="Cambria Math" w:hAnsi="Cambria Math"/>
          </w:rPr>
          <m:t>D=</m:t>
        </m:r>
        <m:d>
          <m:dPr>
            <m:begChr m:val="{"/>
            <m:endChr m:val="}"/>
            <m:ctrlPr>
              <w:rPr>
                <w:rFonts w:ascii="Cambria Math" w:hAnsi="Cambria Math"/>
                <w:i/>
              </w:rPr>
            </m:ctrlPr>
          </m:dPr>
          <m:e>
            <m:sSub>
              <m:sSubPr>
                <m:ctrlPr>
                  <w:rPr>
                    <w:rFonts w:ascii="Cambria Math" w:eastAsia="Times New Roman" w:hAnsi="Cambria Math"/>
                    <w:i/>
                  </w:rPr>
                </m:ctrlPr>
              </m:sSubPr>
              <m:e>
                <m:r>
                  <w:rPr>
                    <w:rFonts w:ascii="Cambria Math" w:hAnsi="Cambria Math"/>
                  </w:rPr>
                  <m:t>d</m:t>
                </m:r>
              </m:e>
              <m:sub>
                <m:r>
                  <w:rPr>
                    <w:rFonts w:ascii="Cambria Math" w:hAnsi="Cambria Math"/>
                  </w:rPr>
                  <m:t>1</m:t>
                </m:r>
              </m:sub>
            </m:sSub>
            <m:r>
              <w:rPr>
                <w:rFonts w:ascii="Cambria Math" w:hAnsi="Cambria Math"/>
              </w:rPr>
              <m:t>,</m:t>
            </m:r>
            <m:sSub>
              <m:sSubPr>
                <m:ctrlPr>
                  <w:rPr>
                    <w:rFonts w:ascii="Cambria Math" w:eastAsia="Times New Roman" w:hAnsi="Cambria Math"/>
                    <w:i/>
                  </w:rPr>
                </m:ctrlPr>
              </m:sSubPr>
              <m:e>
                <m:r>
                  <w:rPr>
                    <w:rFonts w:ascii="Cambria Math" w:hAnsi="Cambria Math"/>
                  </w:rPr>
                  <m:t>d</m:t>
                </m:r>
              </m:e>
              <m:sub>
                <m:r>
                  <w:rPr>
                    <w:rFonts w:ascii="Cambria Math" w:hAnsi="Cambria Math"/>
                  </w:rPr>
                  <m:t>2</m:t>
                </m:r>
              </m:sub>
            </m:sSub>
            <m:r>
              <w:rPr>
                <w:rFonts w:ascii="Cambria Math" w:hAnsi="Cambria Math"/>
              </w:rPr>
              <m:t>,…,</m:t>
            </m:r>
            <m:sSub>
              <m:sSubPr>
                <m:ctrlPr>
                  <w:rPr>
                    <w:rFonts w:ascii="Cambria Math" w:eastAsia="Times New Roman" w:hAnsi="Cambria Math"/>
                    <w:i/>
                  </w:rPr>
                </m:ctrlPr>
              </m:sSubPr>
              <m:e>
                <m:r>
                  <w:rPr>
                    <w:rFonts w:ascii="Cambria Math" w:hAnsi="Cambria Math"/>
                  </w:rPr>
                  <m:t>d</m:t>
                </m:r>
              </m:e>
              <m:sub>
                <m:r>
                  <w:rPr>
                    <w:rFonts w:ascii="Cambria Math" w:hAnsi="Cambria Math"/>
                  </w:rPr>
                  <m:t>n</m:t>
                </m:r>
              </m:sub>
            </m:sSub>
          </m:e>
        </m:d>
        <m:r>
          <w:rPr>
            <w:rFonts w:ascii="Cambria Math" w:hAnsi="Cambria Math"/>
          </w:rPr>
          <m:t>=YOLO(I)</m:t>
        </m:r>
      </m:oMath>
      <w:r w:rsidRPr="00A34EC7">
        <w:tab/>
      </w:r>
      <w:r w:rsidRPr="00A34EC7">
        <w:fldChar w:fldCharType="begin"/>
      </w:r>
      <w:r w:rsidRPr="00A34EC7">
        <w:instrText xml:space="preserve"> LISTNUM  Equations </w:instrText>
      </w:r>
      <w:r w:rsidRPr="00A34EC7">
        <w:fldChar w:fldCharType="end">
          <w:numberingChange w:id="1" w:author="Tee Connie" w:date="2025-04-30T08:23:00Z" w:original="(1)"/>
        </w:fldChar>
      </w:r>
    </w:p>
    <w:p w14:paraId="057928BD" w14:textId="77777777" w:rsidR="00FA0130" w:rsidRDefault="00FA0130" w:rsidP="00D36CF2">
      <w:pPr>
        <w:pStyle w:val="Paragraph"/>
        <w:ind w:firstLine="0"/>
      </w:pPr>
    </w:p>
    <w:p w14:paraId="0EB80F90" w14:textId="78FBC3CE" w:rsidR="00755E9A" w:rsidRDefault="00755E9A" w:rsidP="00D36CF2">
      <w:pPr>
        <w:pStyle w:val="Paragraph"/>
        <w:ind w:firstLine="0"/>
        <w:rPr>
          <w:lang w:val="en-MY"/>
        </w:rPr>
      </w:pPr>
      <w:r>
        <w:t xml:space="preserve">where </w:t>
      </w:r>
      <w:r w:rsidRPr="00755E9A">
        <w:rPr>
          <w:i/>
          <w:iCs/>
        </w:rPr>
        <w:t>I</w:t>
      </w:r>
      <w:r>
        <w:rPr>
          <w:i/>
          <w:iCs/>
        </w:rPr>
        <w:t xml:space="preserve"> </w:t>
      </w:r>
      <w:r>
        <w:t xml:space="preserve">represent input image, each </w:t>
      </w:r>
      <w:r w:rsidRPr="00755E9A">
        <w:rPr>
          <w:i/>
          <w:iCs/>
        </w:rPr>
        <w:t>d</w:t>
      </w:r>
      <w:r w:rsidRPr="00755E9A">
        <w:rPr>
          <w:i/>
          <w:iCs/>
          <w:vertAlign w:val="subscript"/>
        </w:rPr>
        <w:t>i</w:t>
      </w:r>
      <w:r>
        <w:rPr>
          <w:i/>
          <w:iCs/>
        </w:rPr>
        <w:t xml:space="preserve"> </w:t>
      </w:r>
      <w:r>
        <w:t>is a candidate detection predicted by YOLO.</w:t>
      </w:r>
      <w:r w:rsidR="005F1E72">
        <w:t xml:space="preserve"> </w:t>
      </w:r>
      <w:r>
        <w:rPr>
          <w:lang w:val="en-MY"/>
        </w:rPr>
        <w:t xml:space="preserve">For each detected </w:t>
      </w:r>
      <w:r w:rsidR="00F429C5">
        <w:rPr>
          <w:lang w:val="en-MY"/>
        </w:rPr>
        <w:t>window</w:t>
      </w:r>
      <w:r w:rsidR="005F1E72">
        <w:rPr>
          <w:lang w:val="en-MY"/>
        </w:rPr>
        <w:t>,</w:t>
      </w:r>
      <w:r>
        <w:rPr>
          <w:lang w:val="en-MY"/>
        </w:rPr>
        <w:t xml:space="preserve"> </w:t>
      </w:r>
      <w:r w:rsidR="005F1E72" w:rsidRPr="00D36CF2">
        <w:rPr>
          <w:i/>
          <w:lang w:val="en-MY"/>
        </w:rPr>
        <w:t>x</w:t>
      </w:r>
      <w:r>
        <w:rPr>
          <w:lang w:val="en-MY"/>
        </w:rPr>
        <w:t xml:space="preserve">, the </w:t>
      </w:r>
      <w:r w:rsidR="00F429C5">
        <w:rPr>
          <w:lang w:val="en-MY"/>
        </w:rPr>
        <w:t>region within the window</w:t>
      </w:r>
      <w:r w:rsidR="005F1E72" w:rsidRPr="005F1E72">
        <w:rPr>
          <w:lang w:val="en-MY"/>
        </w:rPr>
        <w:t xml:space="preserve"> </w:t>
      </w:r>
      <w:r w:rsidR="005F1E72">
        <w:rPr>
          <w:lang w:val="en-MY"/>
        </w:rPr>
        <w:t>is cropped</w:t>
      </w:r>
      <w:r w:rsidR="00FA0130">
        <w:rPr>
          <w:lang w:val="en-MY"/>
        </w:rPr>
        <w:t xml:space="preserve"> (see Equation (2))</w:t>
      </w:r>
      <w:r>
        <w:rPr>
          <w:lang w:val="en-MY"/>
        </w:rPr>
        <w:t>:</w:t>
      </w:r>
    </w:p>
    <w:p w14:paraId="554B7FEF" w14:textId="77777777" w:rsidR="00FA0130" w:rsidRDefault="00FA0130" w:rsidP="00D36CF2">
      <w:pPr>
        <w:pStyle w:val="Paragraph"/>
        <w:ind w:firstLine="0"/>
        <w:rPr>
          <w:lang w:val="en-MY"/>
        </w:rPr>
      </w:pPr>
    </w:p>
    <w:p w14:paraId="5A93A4D4" w14:textId="78417C01" w:rsidR="00755E9A" w:rsidRPr="00A34EC7" w:rsidRDefault="00755E9A" w:rsidP="00755E9A">
      <w:pPr>
        <w:pStyle w:val="Equation"/>
      </w:pPr>
      <w:r w:rsidRPr="00E529DF">
        <w:tab/>
      </w:r>
      <m:oMath>
        <m:acc>
          <m:accPr>
            <m:chr m:val="̃"/>
            <m:ctrlPr>
              <w:rPr>
                <w:rFonts w:ascii="Cambria Math" w:hAnsi="Cambria Math"/>
                <w:i/>
              </w:rPr>
            </m:ctrlPr>
          </m:accPr>
          <m:e>
            <m:r>
              <w:rPr>
                <w:rFonts w:ascii="Cambria Math" w:hAnsi="Cambria Math"/>
              </w:rPr>
              <m:t>x</m:t>
            </m:r>
          </m:e>
        </m:acc>
        <m:r>
          <w:rPr>
            <w:rFonts w:ascii="Cambria Math" w:hAnsi="Cambria Math"/>
          </w:rPr>
          <m:t xml:space="preserve">=Crop(I, </m:t>
        </m:r>
        <m:sSub>
          <m:sSubPr>
            <m:ctrlPr>
              <w:rPr>
                <w:rFonts w:ascii="Cambria Math" w:eastAsia="Times New Roman" w:hAnsi="Cambria Math"/>
                <w:i/>
              </w:rPr>
            </m:ctrlPr>
          </m:sSubPr>
          <m:e>
            <m:r>
              <w:rPr>
                <w:rFonts w:ascii="Cambria Math" w:eastAsia="Times New Roman" w:hAnsi="Cambria Math"/>
              </w:rPr>
              <m:t>d</m:t>
            </m:r>
          </m:e>
          <m:sub>
            <m:r>
              <w:rPr>
                <w:rFonts w:ascii="Cambria Math" w:eastAsia="Times New Roman" w:hAnsi="Cambria Math"/>
              </w:rPr>
              <m:t>i</m:t>
            </m:r>
          </m:sub>
        </m:sSub>
        <m:r>
          <w:rPr>
            <w:rFonts w:ascii="Cambria Math" w:hAnsi="Cambria Math"/>
          </w:rPr>
          <m:t>)</m:t>
        </m:r>
      </m:oMath>
      <w:r w:rsidRPr="00A34EC7">
        <w:tab/>
      </w:r>
      <w:r w:rsidRPr="00A34EC7">
        <w:fldChar w:fldCharType="begin"/>
      </w:r>
      <w:r w:rsidRPr="00A34EC7">
        <w:instrText xml:space="preserve"> LISTNUM  Equations </w:instrText>
      </w:r>
      <w:r w:rsidRPr="00A34EC7">
        <w:fldChar w:fldCharType="end">
          <w:numberingChange w:id="2" w:author="Tee Connie" w:date="2025-04-30T08:23:00Z" w:original="(2)"/>
        </w:fldChar>
      </w:r>
    </w:p>
    <w:p w14:paraId="2AA6C99B" w14:textId="77777777" w:rsidR="00FA0130" w:rsidRDefault="00FA0130" w:rsidP="00D36CF2">
      <w:pPr>
        <w:pStyle w:val="Paragraph"/>
        <w:ind w:firstLine="0"/>
        <w:rPr>
          <w:lang w:val="en-MY"/>
        </w:rPr>
      </w:pPr>
    </w:p>
    <w:p w14:paraId="6F43B589" w14:textId="04489CF3" w:rsidR="00755E9A" w:rsidRDefault="005F1E72" w:rsidP="00266726">
      <w:pPr>
        <w:pStyle w:val="Paragraph"/>
        <w:ind w:firstLine="288"/>
        <w:rPr>
          <w:lang w:val="en-MY"/>
        </w:rPr>
      </w:pPr>
      <w:r>
        <w:rPr>
          <w:lang w:val="en-MY"/>
        </w:rPr>
        <w:t xml:space="preserve">The </w:t>
      </w:r>
      <w:r w:rsidR="00755E9A">
        <w:rPr>
          <w:lang w:val="en-MY"/>
        </w:rPr>
        <w:t>cropped RGB region</w:t>
      </w:r>
      <w:r>
        <w:rPr>
          <w:lang w:val="en-MY"/>
        </w:rPr>
        <w:t xml:space="preserve"> is </w:t>
      </w:r>
      <w:r w:rsidR="00F429C5">
        <w:rPr>
          <w:lang w:val="en-MY"/>
        </w:rPr>
        <w:t xml:space="preserve">then </w:t>
      </w:r>
      <w:r>
        <w:rPr>
          <w:lang w:val="en-MY"/>
        </w:rPr>
        <w:t>c</w:t>
      </w:r>
      <w:r w:rsidRPr="005F1E72">
        <w:rPr>
          <w:lang w:val="en-MY"/>
        </w:rPr>
        <w:t>onvert</w:t>
      </w:r>
      <w:r>
        <w:rPr>
          <w:lang w:val="en-MY"/>
        </w:rPr>
        <w:t>ed</w:t>
      </w:r>
      <w:r w:rsidR="00755E9A">
        <w:rPr>
          <w:lang w:val="en-MY"/>
        </w:rPr>
        <w:t xml:space="preserve"> into HSV</w:t>
      </w:r>
      <w:r>
        <w:rPr>
          <w:lang w:val="en-MY"/>
        </w:rPr>
        <w:t xml:space="preserve"> </w:t>
      </w:r>
      <w:r w:rsidR="000743AB">
        <w:rPr>
          <w:lang w:val="en-MY"/>
        </w:rPr>
        <w:t>colour</w:t>
      </w:r>
      <w:r>
        <w:rPr>
          <w:lang w:val="en-MY"/>
        </w:rPr>
        <w:t xml:space="preserve"> scheme</w:t>
      </w:r>
      <w:r w:rsidR="00755E9A">
        <w:rPr>
          <w:lang w:val="en-MY"/>
        </w:rPr>
        <w:t xml:space="preserve"> using</w:t>
      </w:r>
      <w:r w:rsidR="00FA0130">
        <w:rPr>
          <w:lang w:val="en-MY"/>
        </w:rPr>
        <w:t xml:space="preserve"> Equation (3),</w:t>
      </w:r>
    </w:p>
    <w:p w14:paraId="72138ACB" w14:textId="77777777" w:rsidR="00755E9A" w:rsidRDefault="00755E9A" w:rsidP="00755E9A">
      <w:pPr>
        <w:pStyle w:val="Paragraph"/>
      </w:pPr>
    </w:p>
    <w:p w14:paraId="72C08E18" w14:textId="7C873FBA" w:rsidR="00755E9A" w:rsidRPr="00A34EC7" w:rsidRDefault="00755E9A" w:rsidP="00755E9A">
      <w:pPr>
        <w:pStyle w:val="Equation"/>
      </w:pPr>
      <w:r w:rsidRPr="00E529DF">
        <w:tab/>
      </w:r>
      <m:oMath>
        <m:r>
          <w:rPr>
            <w:rFonts w:ascii="Cambria Math" w:hAnsi="Cambria Math"/>
          </w:rPr>
          <m:t>H</m:t>
        </m:r>
        <m:d>
          <m:dPr>
            <m:ctrlPr>
              <w:rPr>
                <w:rFonts w:ascii="Cambria Math" w:hAnsi="Cambria Math"/>
                <w:b/>
                <w:i/>
              </w:rPr>
            </m:ctrlPr>
          </m:dPr>
          <m:e>
            <m:acc>
              <m:accPr>
                <m:chr m:val="̃"/>
                <m:ctrlPr>
                  <w:rPr>
                    <w:rFonts w:ascii="Cambria Math" w:hAnsi="Cambria Math"/>
                    <w:i/>
                  </w:rPr>
                </m:ctrlPr>
              </m:accPr>
              <m:e>
                <m:r>
                  <w:rPr>
                    <w:rFonts w:ascii="Cambria Math" w:hAnsi="Cambria Math"/>
                  </w:rPr>
                  <m:t>x</m:t>
                </m:r>
              </m:e>
            </m:acc>
          </m:e>
        </m:d>
        <m:r>
          <m:rPr>
            <m:sty m:val="bi"/>
          </m:rP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0°,  &amp;if ∆ =0</m:t>
                </m:r>
              </m:e>
              <m:e>
                <m:r>
                  <w:rPr>
                    <w:rFonts w:ascii="Cambria Math" w:hAnsi="Cambria Math"/>
                  </w:rPr>
                  <m:t>60°×</m:t>
                </m:r>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G</m:t>
                            </m:r>
                          </m:e>
                          <m:sup>
                            <m:r>
                              <w:rPr>
                                <w:rFonts w:ascii="Cambria Math" w:hAnsi="Cambria Math"/>
                              </w:rPr>
                              <m:t>'</m:t>
                            </m:r>
                          </m:sup>
                        </m:sSup>
                        <m:r>
                          <w:rPr>
                            <w:rFonts w:ascii="Cambria Math" w:hAnsi="Cambria Math"/>
                          </w:rPr>
                          <m:t>-B'</m:t>
                        </m:r>
                      </m:num>
                      <m:den>
                        <m:r>
                          <w:rPr>
                            <w:rFonts w:ascii="Cambria Math" w:hAnsi="Cambria Math"/>
                          </w:rPr>
                          <m:t>∆</m:t>
                        </m:r>
                      </m:den>
                    </m:f>
                    <m:r>
                      <w:rPr>
                        <w:rFonts w:ascii="Cambria Math" w:hAnsi="Cambria Math"/>
                      </w:rPr>
                      <m:t xml:space="preserve"> mod 6</m:t>
                    </m:r>
                  </m:e>
                </m:d>
                <m:r>
                  <w:rPr>
                    <w:rFonts w:ascii="Cambria Math" w:hAnsi="Cambria Math"/>
                  </w:rPr>
                  <m:t>,  &amp;if</m:t>
                </m:r>
                <m:sSub>
                  <m:sSubPr>
                    <m:ctrlPr>
                      <w:rPr>
                        <w:rFonts w:ascii="Cambria Math" w:hAnsi="Cambria Math" w:cstheme="minorBidi"/>
                        <w:i/>
                        <w:lang w:eastAsia="ja-JP"/>
                      </w:rPr>
                    </m:ctrlPr>
                  </m:sSubPr>
                  <m:e>
                    <m:r>
                      <w:rPr>
                        <w:rFonts w:ascii="Cambria Math" w:hAnsi="Cambria Math"/>
                      </w:rPr>
                      <m:t>C</m:t>
                    </m:r>
                  </m:e>
                  <m:sub>
                    <m:r>
                      <w:rPr>
                        <w:rFonts w:ascii="Cambria Math" w:hAnsi="Cambria Math"/>
                      </w:rPr>
                      <m:t>max</m:t>
                    </m:r>
                  </m:sub>
                </m:sSub>
                <m:r>
                  <w:rPr>
                    <w:rFonts w:ascii="Cambria Math" w:hAnsi="Cambria Math" w:cstheme="minorBidi"/>
                    <w:lang w:eastAsia="ja-JP"/>
                  </w:rPr>
                  <m:t>=R</m:t>
                </m:r>
                <m:ctrlPr>
                  <w:rPr>
                    <w:rFonts w:ascii="Cambria Math" w:eastAsia="Cambria Math" w:hAnsi="Cambria Math" w:cs="Cambria Math"/>
                    <w:i/>
                  </w:rPr>
                </m:ctrlPr>
              </m:e>
              <m:e>
                <m:r>
                  <w:rPr>
                    <w:rFonts w:ascii="Cambria Math" w:hAnsi="Cambria Math"/>
                  </w:rPr>
                  <m:t>60°×</m:t>
                </m:r>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B</m:t>
                            </m:r>
                          </m:e>
                          <m:sup>
                            <m:r>
                              <w:rPr>
                                <w:rFonts w:ascii="Cambria Math" w:hAnsi="Cambria Math"/>
                              </w:rPr>
                              <m:t>'</m:t>
                            </m:r>
                          </m:sup>
                        </m:sSup>
                        <m:r>
                          <w:rPr>
                            <w:rFonts w:ascii="Cambria Math" w:hAnsi="Cambria Math"/>
                          </w:rPr>
                          <m:t>-R'</m:t>
                        </m:r>
                      </m:num>
                      <m:den>
                        <m:r>
                          <w:rPr>
                            <w:rFonts w:ascii="Cambria Math" w:hAnsi="Cambria Math"/>
                          </w:rPr>
                          <m:t>∆</m:t>
                        </m:r>
                      </m:den>
                    </m:f>
                    <m:r>
                      <w:rPr>
                        <w:rFonts w:ascii="Cambria Math" w:hAnsi="Cambria Math"/>
                      </w:rPr>
                      <m:t xml:space="preserve"> +2</m:t>
                    </m:r>
                  </m:e>
                </m:d>
                <m:r>
                  <w:rPr>
                    <w:rFonts w:ascii="Cambria Math" w:hAnsi="Cambria Math"/>
                  </w:rPr>
                  <m:t>,  &amp;if</m:t>
                </m:r>
                <m:sSub>
                  <m:sSubPr>
                    <m:ctrlPr>
                      <w:rPr>
                        <w:rFonts w:ascii="Cambria Math" w:hAnsi="Cambria Math" w:cstheme="minorBidi"/>
                        <w:i/>
                        <w:lang w:eastAsia="ja-JP"/>
                      </w:rPr>
                    </m:ctrlPr>
                  </m:sSubPr>
                  <m:e>
                    <m:r>
                      <w:rPr>
                        <w:rFonts w:ascii="Cambria Math" w:hAnsi="Cambria Math"/>
                      </w:rPr>
                      <m:t>C</m:t>
                    </m:r>
                  </m:e>
                  <m:sub>
                    <m:r>
                      <w:rPr>
                        <w:rFonts w:ascii="Cambria Math" w:hAnsi="Cambria Math"/>
                      </w:rPr>
                      <m:t>max</m:t>
                    </m:r>
                  </m:sub>
                </m:sSub>
                <m:r>
                  <w:rPr>
                    <w:rFonts w:ascii="Cambria Math" w:hAnsi="Cambria Math" w:cstheme="minorBidi"/>
                    <w:lang w:eastAsia="ja-JP"/>
                  </w:rPr>
                  <m:t>=G</m:t>
                </m:r>
                <m:ctrlPr>
                  <w:rPr>
                    <w:rFonts w:ascii="Cambria Math" w:eastAsia="Cambria Math" w:hAnsi="Cambria Math" w:cs="Cambria Math"/>
                    <w:i/>
                  </w:rPr>
                </m:ctrlPr>
              </m:e>
              <m:e>
                <m:r>
                  <w:rPr>
                    <w:rFonts w:ascii="Cambria Math" w:hAnsi="Cambria Math"/>
                  </w:rPr>
                  <m:t>60°×</m:t>
                </m:r>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R</m:t>
                            </m:r>
                          </m:e>
                          <m:sup>
                            <m:r>
                              <w:rPr>
                                <w:rFonts w:ascii="Cambria Math" w:hAnsi="Cambria Math"/>
                              </w:rPr>
                              <m:t>'</m:t>
                            </m:r>
                          </m:sup>
                        </m:sSup>
                        <m:r>
                          <w:rPr>
                            <w:rFonts w:ascii="Cambria Math" w:hAnsi="Cambria Math"/>
                          </w:rPr>
                          <m:t>-G'</m:t>
                        </m:r>
                      </m:num>
                      <m:den>
                        <m:r>
                          <w:rPr>
                            <w:rFonts w:ascii="Cambria Math" w:hAnsi="Cambria Math"/>
                          </w:rPr>
                          <m:t>∆</m:t>
                        </m:r>
                      </m:den>
                    </m:f>
                    <m:r>
                      <w:rPr>
                        <w:rFonts w:ascii="Cambria Math" w:hAnsi="Cambria Math"/>
                      </w:rPr>
                      <m:t xml:space="preserve"> +4</m:t>
                    </m:r>
                  </m:e>
                </m:d>
                <m:r>
                  <w:rPr>
                    <w:rFonts w:ascii="Cambria Math" w:hAnsi="Cambria Math"/>
                  </w:rPr>
                  <m:t>,  &amp;if</m:t>
                </m:r>
                <m:sSub>
                  <m:sSubPr>
                    <m:ctrlPr>
                      <w:rPr>
                        <w:rFonts w:ascii="Cambria Math" w:hAnsi="Cambria Math" w:cstheme="minorBidi"/>
                        <w:i/>
                        <w:lang w:eastAsia="ja-JP"/>
                      </w:rPr>
                    </m:ctrlPr>
                  </m:sSubPr>
                  <m:e>
                    <m:r>
                      <w:rPr>
                        <w:rFonts w:ascii="Cambria Math" w:hAnsi="Cambria Math"/>
                      </w:rPr>
                      <m:t>C</m:t>
                    </m:r>
                  </m:e>
                  <m:sub>
                    <m:r>
                      <w:rPr>
                        <w:rFonts w:ascii="Cambria Math" w:hAnsi="Cambria Math"/>
                      </w:rPr>
                      <m:t>max</m:t>
                    </m:r>
                  </m:sub>
                </m:sSub>
                <m:r>
                  <w:rPr>
                    <w:rFonts w:ascii="Cambria Math" w:hAnsi="Cambria Math" w:cstheme="minorBidi"/>
                    <w:lang w:eastAsia="ja-JP"/>
                  </w:rPr>
                  <m:t>=B</m:t>
                </m:r>
              </m:e>
            </m:eqArr>
          </m:e>
        </m:d>
      </m:oMath>
      <w:r w:rsidRPr="00A34EC7">
        <w:tab/>
      </w:r>
      <w:r w:rsidRPr="00A34EC7">
        <w:fldChar w:fldCharType="begin"/>
      </w:r>
      <w:r w:rsidRPr="00A34EC7">
        <w:instrText xml:space="preserve"> LISTNUM  Equations </w:instrText>
      </w:r>
      <w:r w:rsidRPr="00A34EC7">
        <w:fldChar w:fldCharType="end">
          <w:numberingChange w:id="3" w:author="Tee Connie" w:date="2025-04-30T08:23:00Z" w:original="(3)"/>
        </w:fldChar>
      </w:r>
    </w:p>
    <w:p w14:paraId="646287CF" w14:textId="77777777" w:rsidR="00FA0130" w:rsidRDefault="00FA0130" w:rsidP="007D374C">
      <w:pPr>
        <w:pStyle w:val="Paragraph"/>
        <w:ind w:firstLine="0"/>
        <w:rPr>
          <w:lang w:val="en-GB" w:eastAsia="en-GB"/>
        </w:rPr>
      </w:pPr>
    </w:p>
    <w:p w14:paraId="393140D7" w14:textId="384AA54C" w:rsidR="007D374C" w:rsidRDefault="005F1E72" w:rsidP="007D374C">
      <w:pPr>
        <w:pStyle w:val="Paragraph"/>
        <w:ind w:firstLine="0"/>
        <w:rPr>
          <w:lang w:eastAsia="ja-JP"/>
        </w:rPr>
      </w:pPr>
      <w:r>
        <w:rPr>
          <w:lang w:val="en-GB" w:eastAsia="en-GB"/>
        </w:rPr>
        <w:t>w</w:t>
      </w:r>
      <w:r w:rsidR="00755E9A" w:rsidRPr="00A34EC7">
        <w:rPr>
          <w:lang w:val="en-GB" w:eastAsia="en-GB"/>
        </w:rPr>
        <w:t>here</w:t>
      </w:r>
      <w:r>
        <w:rPr>
          <w:lang w:val="en-GB" w:eastAsia="en-GB"/>
        </w:rPr>
        <w:t xml:space="preserve"> </w:t>
      </w:r>
      <w:r w:rsidRPr="00D36CF2">
        <w:rPr>
          <w:i/>
          <w:lang w:val="en-GB" w:eastAsia="en-GB"/>
        </w:rPr>
        <w:t>R</w:t>
      </w:r>
      <w:r>
        <w:rPr>
          <w:lang w:val="en-GB" w:eastAsia="en-GB"/>
        </w:rPr>
        <w:t xml:space="preserve">, </w:t>
      </w:r>
      <w:r w:rsidRPr="00D36CF2">
        <w:rPr>
          <w:i/>
          <w:lang w:val="en-GB" w:eastAsia="en-GB"/>
        </w:rPr>
        <w:t xml:space="preserve">G </w:t>
      </w:r>
      <w:r>
        <w:rPr>
          <w:lang w:val="en-GB" w:eastAsia="en-GB"/>
        </w:rPr>
        <w:t xml:space="preserve">and </w:t>
      </w:r>
      <w:r w:rsidRPr="00D36CF2">
        <w:rPr>
          <w:i/>
          <w:lang w:val="en-GB" w:eastAsia="en-GB"/>
        </w:rPr>
        <w:t>B</w:t>
      </w:r>
      <w:r>
        <w:rPr>
          <w:i/>
          <w:lang w:val="en-GB" w:eastAsia="en-GB"/>
        </w:rPr>
        <w:t xml:space="preserve"> </w:t>
      </w:r>
      <w:r>
        <w:rPr>
          <w:lang w:val="en-GB" w:eastAsia="en-GB"/>
        </w:rPr>
        <w:t>denote</w:t>
      </w:r>
      <w:r w:rsidR="007605FE">
        <w:rPr>
          <w:lang w:val="en-GB" w:eastAsia="en-GB"/>
        </w:rPr>
        <w:t xml:space="preserve"> the</w:t>
      </w:r>
      <w:r w:rsidR="000743AB">
        <w:rPr>
          <w:lang w:val="en-GB" w:eastAsia="en-GB"/>
        </w:rPr>
        <w:t xml:space="preserve"> </w:t>
      </w:r>
      <w:r w:rsidR="00D36CF2">
        <w:rPr>
          <w:lang w:val="en-GB" w:eastAsia="en-GB"/>
        </w:rPr>
        <w:t>red, green,</w:t>
      </w:r>
      <w:r w:rsidR="007605FE">
        <w:rPr>
          <w:lang w:val="en-GB" w:eastAsia="en-GB"/>
        </w:rPr>
        <w:t xml:space="preserve"> and</w:t>
      </w:r>
      <w:r w:rsidR="00D36CF2">
        <w:rPr>
          <w:lang w:val="en-GB" w:eastAsia="en-GB"/>
        </w:rPr>
        <w:t xml:space="preserve"> blue</w:t>
      </w:r>
      <w:r w:rsidR="00A10651">
        <w:rPr>
          <w:lang w:val="en-GB" w:eastAsia="en-GB"/>
        </w:rPr>
        <w:t xml:space="preserve"> components</w:t>
      </w:r>
      <w:r w:rsidR="007605FE">
        <w:rPr>
          <w:lang w:val="en-GB" w:eastAsia="en-GB"/>
        </w:rPr>
        <w:t xml:space="preserve"> respectively</w:t>
      </w:r>
      <w:r w:rsidR="000743AB">
        <w:rPr>
          <w:lang w:val="en-GB" w:eastAsia="en-GB"/>
        </w:rPr>
        <w:t>.</w:t>
      </w:r>
      <w:r>
        <w:rPr>
          <w:lang w:val="en-GB" w:eastAsia="en-GB"/>
        </w:rPr>
        <w:t xml:space="preserve"> </w:t>
      </w:r>
      <m:oMath>
        <m:sSub>
          <m:sSubPr>
            <m:ctrlPr>
              <w:rPr>
                <w:rFonts w:ascii="Cambria Math" w:hAnsi="Cambria Math" w:cstheme="minorBidi"/>
                <w:i/>
                <w:lang w:eastAsia="ja-JP"/>
              </w:rPr>
            </m:ctrlPr>
          </m:sSubPr>
          <m:e>
            <m:r>
              <w:rPr>
                <w:rFonts w:ascii="Cambria Math" w:hAnsi="Cambria Math"/>
              </w:rPr>
              <m:t>C</m:t>
            </m:r>
          </m:e>
          <m:sub>
            <m:r>
              <w:rPr>
                <w:rFonts w:ascii="Cambria Math" w:hAnsi="Cambria Math"/>
              </w:rPr>
              <m:t>max</m:t>
            </m:r>
          </m:sub>
        </m:sSub>
      </m:oMath>
      <w:r>
        <w:rPr>
          <w:lang w:eastAsia="ja-JP"/>
        </w:rPr>
        <w:t xml:space="preserve"> </w:t>
      </w:r>
      <w:r w:rsidR="007605FE">
        <w:rPr>
          <w:lang w:eastAsia="ja-JP"/>
        </w:rPr>
        <w:t>is</w:t>
      </w:r>
      <w:r>
        <w:rPr>
          <w:lang w:eastAsia="ja-JP"/>
        </w:rPr>
        <w:t xml:space="preserve"> </w:t>
      </w:r>
      <w:r w:rsidR="007605FE">
        <w:rPr>
          <w:lang w:eastAsia="ja-JP"/>
        </w:rPr>
        <w:t xml:space="preserve">the maximum among these three values, represents the intensity or brightness of the dominant </w:t>
      </w:r>
      <w:proofErr w:type="spellStart"/>
      <w:r w:rsidR="007605FE">
        <w:rPr>
          <w:lang w:eastAsia="ja-JP"/>
        </w:rPr>
        <w:t>colour</w:t>
      </w:r>
      <w:proofErr w:type="spellEnd"/>
      <w:r w:rsidR="007605FE">
        <w:rPr>
          <w:lang w:eastAsia="ja-JP"/>
        </w:rPr>
        <w:t xml:space="preserve"> channel,</w:t>
      </w:r>
      <w:r>
        <w:rPr>
          <w:lang w:eastAsia="ja-JP"/>
        </w:rPr>
        <w:t xml:space="preserve"> and is computed as</w:t>
      </w:r>
      <w:r w:rsidR="00FA0130">
        <w:rPr>
          <w:lang w:eastAsia="ja-JP"/>
        </w:rPr>
        <w:t xml:space="preserve"> in Equation (4),</w:t>
      </w:r>
    </w:p>
    <w:p w14:paraId="71A0EEE6" w14:textId="77777777" w:rsidR="00FA0130" w:rsidRPr="007D374C" w:rsidRDefault="00FA0130" w:rsidP="007D374C">
      <w:pPr>
        <w:pStyle w:val="Paragraph"/>
        <w:ind w:firstLine="0"/>
        <w:rPr>
          <w:lang w:val="en-GB" w:eastAsia="en-GB"/>
        </w:rPr>
      </w:pPr>
    </w:p>
    <w:p w14:paraId="319153BE" w14:textId="4CD04D53" w:rsidR="007D374C" w:rsidRDefault="007D374C" w:rsidP="007D374C">
      <w:pPr>
        <w:pStyle w:val="Equation"/>
      </w:pPr>
      <w:r w:rsidRPr="00E529DF">
        <w:tab/>
      </w:r>
      <m:oMath>
        <m:sSub>
          <m:sSubPr>
            <m:ctrlPr>
              <w:rPr>
                <w:rFonts w:ascii="Cambria Math" w:hAnsi="Cambria Math" w:cstheme="minorBidi"/>
                <w:lang w:eastAsia="ja-JP"/>
              </w:rPr>
            </m:ctrlPr>
          </m:sSubPr>
          <m:e>
            <m:r>
              <w:rPr>
                <w:rFonts w:ascii="Cambria Math" w:hAnsi="Cambria Math"/>
              </w:rPr>
              <m:t>C</m:t>
            </m:r>
          </m:e>
          <m:sub>
            <m:r>
              <w:rPr>
                <w:rFonts w:ascii="Cambria Math" w:hAnsi="Cambria Math"/>
              </w:rPr>
              <m:t>max</m:t>
            </m:r>
          </m:sub>
        </m:sSub>
        <m:r>
          <m:rPr>
            <m:sty m:val="p"/>
          </m:rPr>
          <w:rPr>
            <w:rFonts w:ascii="Cambria Math" w:hAnsi="Cambria Math"/>
          </w:rPr>
          <m:t>=</m:t>
        </m:r>
        <m:r>
          <w:rPr>
            <w:rFonts w:ascii="Cambria Math" w:hAnsi="Cambria Math"/>
          </w:rPr>
          <m:t>max</m:t>
        </m:r>
        <m:d>
          <m:dPr>
            <m:ctrlPr>
              <w:rPr>
                <w:rFonts w:ascii="Cambria Math" w:hAnsi="Cambria Math" w:cstheme="minorBidi"/>
                <w:lang w:eastAsia="ja-JP"/>
              </w:rPr>
            </m:ctrlPr>
          </m:dPr>
          <m:e>
            <m:r>
              <w:rPr>
                <w:rFonts w:ascii="Cambria Math" w:hAnsi="Cambria Math"/>
              </w:rPr>
              <m:t>R</m:t>
            </m:r>
            <m:r>
              <m:rPr>
                <m:sty m:val="p"/>
              </m:rPr>
              <w:rPr>
                <w:rFonts w:ascii="Cambria Math" w:hAnsi="Cambria Math"/>
              </w:rPr>
              <m:t>,</m:t>
            </m:r>
            <m:r>
              <w:rPr>
                <w:rFonts w:ascii="Cambria Math" w:hAnsi="Cambria Math"/>
              </w:rPr>
              <m:t>G,B</m:t>
            </m:r>
          </m:e>
        </m:d>
      </m:oMath>
      <w:r w:rsidRPr="00A34EC7">
        <w:tab/>
      </w:r>
      <w:r w:rsidRPr="00A34EC7">
        <w:fldChar w:fldCharType="begin"/>
      </w:r>
      <w:r w:rsidRPr="00A34EC7">
        <w:instrText xml:space="preserve"> LISTNUM  Equations </w:instrText>
      </w:r>
      <w:r w:rsidRPr="00A34EC7">
        <w:fldChar w:fldCharType="end">
          <w:numberingChange w:id="4" w:author="WONG YU TING" w:date="2025-05-05T12:36:00Z" w:original="(4)"/>
        </w:fldChar>
      </w:r>
    </w:p>
    <w:p w14:paraId="536BF9E6" w14:textId="7E315B4D" w:rsidR="005104FE" w:rsidRPr="00A34EC7" w:rsidRDefault="005104FE" w:rsidP="005104FE">
      <w:pPr>
        <w:pStyle w:val="Equation"/>
      </w:pPr>
      <w:r w:rsidRPr="00E529DF">
        <w:tab/>
      </w:r>
      <m:oMath>
        <m:sSub>
          <m:sSubPr>
            <m:ctrlPr>
              <w:rPr>
                <w:rFonts w:ascii="Cambria Math" w:hAnsi="Cambria Math" w:cstheme="minorBidi"/>
                <w:lang w:eastAsia="ja-JP"/>
              </w:rPr>
            </m:ctrlPr>
          </m:sSubPr>
          <m:e>
            <m:r>
              <w:rPr>
                <w:rFonts w:ascii="Cambria Math" w:hAnsi="Cambria Math"/>
              </w:rPr>
              <m:t>C</m:t>
            </m:r>
          </m:e>
          <m:sub>
            <m:r>
              <w:rPr>
                <w:rFonts w:ascii="Cambria Math" w:hAnsi="Cambria Math"/>
              </w:rPr>
              <m:t>min</m:t>
            </m:r>
          </m:sub>
        </m:sSub>
        <m:r>
          <m:rPr>
            <m:sty m:val="p"/>
          </m:rPr>
          <w:rPr>
            <w:rFonts w:ascii="Cambria Math" w:hAnsi="Cambria Math"/>
          </w:rPr>
          <m:t>=</m:t>
        </m:r>
        <m:r>
          <w:rPr>
            <w:rFonts w:ascii="Cambria Math" w:hAnsi="Cambria Math"/>
          </w:rPr>
          <m:t>min</m:t>
        </m:r>
        <m:d>
          <m:dPr>
            <m:ctrlPr>
              <w:rPr>
                <w:rFonts w:ascii="Cambria Math" w:hAnsi="Cambria Math" w:cstheme="minorBidi"/>
                <w:lang w:eastAsia="ja-JP"/>
              </w:rPr>
            </m:ctrlPr>
          </m:dPr>
          <m:e>
            <m:r>
              <w:rPr>
                <w:rFonts w:ascii="Cambria Math" w:hAnsi="Cambria Math"/>
              </w:rPr>
              <m:t>R</m:t>
            </m:r>
            <m:r>
              <m:rPr>
                <m:sty m:val="p"/>
              </m:rPr>
              <w:rPr>
                <w:rFonts w:ascii="Cambria Math" w:hAnsi="Cambria Math"/>
              </w:rPr>
              <m:t>,</m:t>
            </m:r>
            <m:r>
              <w:rPr>
                <w:rFonts w:ascii="Cambria Math" w:hAnsi="Cambria Math"/>
              </w:rPr>
              <m:t>G,B</m:t>
            </m:r>
          </m:e>
        </m:d>
      </m:oMath>
      <w:r w:rsidRPr="00A34EC7">
        <w:tab/>
      </w:r>
    </w:p>
    <w:p w14:paraId="4FBACFAF" w14:textId="2FF025AF" w:rsidR="005F1E72" w:rsidRPr="007D374C" w:rsidRDefault="005104FE" w:rsidP="005104FE">
      <w:pPr>
        <w:pStyle w:val="Equation"/>
      </w:pPr>
      <w:r w:rsidRPr="00E529DF">
        <w:tab/>
      </w:r>
      <m:oMath>
        <m:r>
          <m:rPr>
            <m:sty m:val="p"/>
          </m:rPr>
          <w:rPr>
            <w:rFonts w:ascii="Cambria Math" w:hAnsi="Cambria Math"/>
          </w:rPr>
          <m:t>∆=</m:t>
        </m:r>
        <m:sSub>
          <m:sSubPr>
            <m:ctrlPr>
              <w:rPr>
                <w:rFonts w:ascii="Cambria Math" w:hAnsi="Cambria Math" w:cstheme="minorBidi"/>
                <w:lang w:eastAsia="ja-JP"/>
              </w:rPr>
            </m:ctrlPr>
          </m:sSubPr>
          <m:e>
            <m:r>
              <w:rPr>
                <w:rFonts w:ascii="Cambria Math" w:hAnsi="Cambria Math"/>
              </w:rPr>
              <m:t>C</m:t>
            </m:r>
          </m:e>
          <m:sub>
            <m:r>
              <w:rPr>
                <w:rFonts w:ascii="Cambria Math" w:hAnsi="Cambria Math"/>
              </w:rPr>
              <m:t>max</m:t>
            </m:r>
          </m:sub>
        </m:sSub>
        <m:r>
          <m:rPr>
            <m:sty m:val="p"/>
          </m:rPr>
          <w:rPr>
            <w:rFonts w:ascii="Cambria Math" w:hAnsi="Cambria Math"/>
          </w:rPr>
          <m:t xml:space="preserve"> - </m:t>
        </m:r>
        <m:sSub>
          <m:sSubPr>
            <m:ctrlPr>
              <w:rPr>
                <w:rFonts w:ascii="Cambria Math" w:hAnsi="Cambria Math" w:cstheme="minorBidi"/>
                <w:lang w:eastAsia="ja-JP"/>
              </w:rPr>
            </m:ctrlPr>
          </m:sSubPr>
          <m:e>
            <m:r>
              <w:rPr>
                <w:rFonts w:ascii="Cambria Math" w:hAnsi="Cambria Math"/>
              </w:rPr>
              <m:t>C</m:t>
            </m:r>
          </m:e>
          <m:sub>
            <m:r>
              <w:rPr>
                <w:rFonts w:ascii="Cambria Math" w:hAnsi="Cambria Math"/>
              </w:rPr>
              <m:t>min</m:t>
            </m:r>
          </m:sub>
        </m:sSub>
      </m:oMath>
      <w:r w:rsidRPr="00A34EC7">
        <w:tab/>
      </w:r>
    </w:p>
    <w:p w14:paraId="209BB7CB" w14:textId="77777777" w:rsidR="00FA0130" w:rsidRDefault="00FA0130" w:rsidP="00D36CF2">
      <w:pPr>
        <w:pStyle w:val="Paragraph"/>
        <w:ind w:firstLine="0"/>
        <w:rPr>
          <w:lang w:val="en-MY"/>
        </w:rPr>
      </w:pPr>
    </w:p>
    <w:p w14:paraId="5ABE61A4" w14:textId="48EBFD50" w:rsidR="005F1E72" w:rsidRDefault="005F1E72" w:rsidP="00266726">
      <w:pPr>
        <w:pStyle w:val="Paragraph"/>
        <w:ind w:firstLine="288"/>
        <w:rPr>
          <w:lang w:val="en-MY"/>
        </w:rPr>
      </w:pPr>
      <w:r>
        <w:rPr>
          <w:lang w:val="en-MY"/>
        </w:rPr>
        <w:t>The s</w:t>
      </w:r>
      <w:r w:rsidR="009F2613">
        <w:rPr>
          <w:lang w:val="en-MY"/>
        </w:rPr>
        <w:t>aturation</w:t>
      </w:r>
      <w:r>
        <w:rPr>
          <w:lang w:val="en-MY"/>
        </w:rPr>
        <w:t xml:space="preserve">, </w:t>
      </w:r>
      <w:r w:rsidRPr="00D36CF2">
        <w:rPr>
          <w:i/>
          <w:lang w:val="en-MY"/>
        </w:rPr>
        <w:t>S</w:t>
      </w:r>
      <w:r>
        <w:rPr>
          <w:lang w:val="en-MY"/>
        </w:rPr>
        <w:t xml:space="preserve">, and value, </w:t>
      </w:r>
      <w:r w:rsidRPr="00D36CF2">
        <w:rPr>
          <w:i/>
          <w:lang w:val="en-MY"/>
        </w:rPr>
        <w:t>V</w:t>
      </w:r>
      <w:r>
        <w:rPr>
          <w:lang w:val="en-MY"/>
        </w:rPr>
        <w:t>, are computed as</w:t>
      </w:r>
      <w:r w:rsidR="00FA0130">
        <w:rPr>
          <w:lang w:val="en-MY"/>
        </w:rPr>
        <w:t xml:space="preserve"> in Equation</w:t>
      </w:r>
      <w:r w:rsidR="00164E25">
        <w:rPr>
          <w:lang w:val="en-MY"/>
        </w:rPr>
        <w:t>s</w:t>
      </w:r>
      <w:r w:rsidR="00FA0130">
        <w:rPr>
          <w:lang w:val="en-MY"/>
        </w:rPr>
        <w:t xml:space="preserve"> (5)</w:t>
      </w:r>
      <w:r w:rsidR="00164E25">
        <w:rPr>
          <w:lang w:val="en-MY"/>
        </w:rPr>
        <w:t xml:space="preserve"> and (6)</w:t>
      </w:r>
      <w:r>
        <w:rPr>
          <w:lang w:val="en-MY"/>
        </w:rPr>
        <w:t>,</w:t>
      </w:r>
    </w:p>
    <w:p w14:paraId="576F033B" w14:textId="15174932" w:rsidR="00755E9A" w:rsidRDefault="00755E9A" w:rsidP="00D36CF2">
      <w:pPr>
        <w:pStyle w:val="Paragraph"/>
        <w:ind w:firstLine="0"/>
        <w:rPr>
          <w:lang w:val="en-MY"/>
        </w:rPr>
      </w:pPr>
    </w:p>
    <w:p w14:paraId="47FD78DA" w14:textId="325B2271" w:rsidR="009F2613" w:rsidRDefault="009F2613" w:rsidP="009F2613">
      <w:pPr>
        <w:pStyle w:val="Equation"/>
      </w:pPr>
      <w:r w:rsidRPr="00E529DF">
        <w:tab/>
      </w:r>
      <m:oMath>
        <m:r>
          <w:rPr>
            <w:rFonts w:ascii="Cambria Math" w:hAnsi="Cambria Math"/>
          </w:rPr>
          <m:t>S(</m:t>
        </m:r>
        <m:acc>
          <m:accPr>
            <m:chr m:val="̃"/>
            <m:ctrlPr>
              <w:rPr>
                <w:rFonts w:ascii="Cambria Math" w:hAnsi="Cambria Math"/>
                <w:i/>
              </w:rPr>
            </m:ctrlPr>
          </m:accPr>
          <m:e>
            <m:r>
              <w:rPr>
                <w:rFonts w:ascii="Cambria Math" w:hAnsi="Cambria Math"/>
              </w:rPr>
              <m:t>x</m:t>
            </m:r>
          </m:e>
        </m:acc>
        <m:r>
          <w:rPr>
            <w:rFonts w:ascii="Cambria Math" w:hAnsi="Cambria Math"/>
          </w:rPr>
          <m:t>)=</m:t>
        </m:r>
        <m:d>
          <m:dPr>
            <m:begChr m:val="{"/>
            <m:endChr m:val=""/>
            <m:ctrlPr>
              <w:rPr>
                <w:rFonts w:ascii="Cambria Math" w:hAnsi="Cambria Math" w:cstheme="minorBidi"/>
                <w:bCs/>
                <w:i/>
                <w:lang w:eastAsia="ja-JP"/>
              </w:rPr>
            </m:ctrlPr>
          </m:dPr>
          <m:e>
            <m:m>
              <m:mPr>
                <m:mcs>
                  <m:mc>
                    <m:mcPr>
                      <m:count m:val="2"/>
                      <m:mcJc m:val="center"/>
                    </m:mcPr>
                  </m:mc>
                </m:mcs>
                <m:ctrlPr>
                  <w:rPr>
                    <w:rFonts w:ascii="Cambria Math" w:hAnsi="Cambria Math" w:cstheme="minorBidi"/>
                    <w:bCs/>
                    <w:i/>
                    <w:lang w:eastAsia="ja-JP"/>
                  </w:rPr>
                </m:ctrlPr>
              </m:mPr>
              <m:mr>
                <m:e>
                  <m:r>
                    <w:rPr>
                      <w:rFonts w:ascii="Cambria Math" w:hAnsi="Cambria Math" w:cstheme="minorBidi"/>
                      <w:lang w:eastAsia="ja-JP"/>
                    </w:rPr>
                    <m:t>0,</m:t>
                  </m:r>
                </m:e>
                <m:e>
                  <m:r>
                    <w:rPr>
                      <w:rFonts w:ascii="Cambria Math" w:hAnsi="Cambria Math" w:cstheme="minorBidi"/>
                      <w:lang w:eastAsia="ja-JP"/>
                    </w:rPr>
                    <m:t>if</m:t>
                  </m:r>
                  <m:sSub>
                    <m:sSubPr>
                      <m:ctrlPr>
                        <w:rPr>
                          <w:rFonts w:ascii="Cambria Math" w:hAnsi="Cambria Math" w:cstheme="minorBidi"/>
                          <w:bCs/>
                          <w:i/>
                          <w:lang w:eastAsia="ja-JP"/>
                        </w:rPr>
                      </m:ctrlPr>
                    </m:sSubPr>
                    <m:e>
                      <m:r>
                        <w:rPr>
                          <w:rFonts w:ascii="Cambria Math" w:hAnsi="Cambria Math"/>
                        </w:rPr>
                        <m:t xml:space="preserve"> C</m:t>
                      </m:r>
                    </m:e>
                    <m:sub>
                      <m:r>
                        <w:rPr>
                          <w:rFonts w:ascii="Cambria Math" w:hAnsi="Cambria Math"/>
                        </w:rPr>
                        <m:t>max</m:t>
                      </m:r>
                    </m:sub>
                  </m:sSub>
                  <m:r>
                    <w:rPr>
                      <w:rFonts w:ascii="Cambria Math" w:hAnsi="Cambria Math" w:cstheme="minorBidi"/>
                      <w:lang w:eastAsia="ja-JP"/>
                    </w:rPr>
                    <m:t xml:space="preserve">=0 </m:t>
                  </m:r>
                </m:e>
              </m:mr>
              <m:mr>
                <m:e>
                  <m:f>
                    <m:fPr>
                      <m:ctrlPr>
                        <w:rPr>
                          <w:rFonts w:ascii="Cambria Math" w:hAnsi="Cambria Math" w:cstheme="minorBidi"/>
                          <w:bCs/>
                          <w:i/>
                          <w:lang w:eastAsia="ja-JP"/>
                        </w:rPr>
                      </m:ctrlPr>
                    </m:fPr>
                    <m:num>
                      <m:r>
                        <w:rPr>
                          <w:rFonts w:ascii="Cambria Math" w:hAnsi="Cambria Math" w:cstheme="minorBidi"/>
                          <w:lang w:eastAsia="ja-JP"/>
                        </w:rPr>
                        <m:t>∆</m:t>
                      </m:r>
                    </m:num>
                    <m:den>
                      <m:sSub>
                        <m:sSubPr>
                          <m:ctrlPr>
                            <w:rPr>
                              <w:rFonts w:ascii="Cambria Math" w:hAnsi="Cambria Math" w:cstheme="minorBidi"/>
                              <w:bCs/>
                              <w:i/>
                              <w:lang w:eastAsia="ja-JP"/>
                            </w:rPr>
                          </m:ctrlPr>
                        </m:sSubPr>
                        <m:e>
                          <m:r>
                            <w:rPr>
                              <w:rFonts w:ascii="Cambria Math" w:hAnsi="Cambria Math"/>
                            </w:rPr>
                            <m:t>C</m:t>
                          </m:r>
                        </m:e>
                        <m:sub>
                          <m:r>
                            <w:rPr>
                              <w:rFonts w:ascii="Cambria Math" w:hAnsi="Cambria Math"/>
                            </w:rPr>
                            <m:t>max</m:t>
                          </m:r>
                        </m:sub>
                      </m:sSub>
                    </m:den>
                  </m:f>
                  <m:r>
                    <w:rPr>
                      <w:rFonts w:ascii="Cambria Math" w:hAnsi="Cambria Math" w:cstheme="minorBidi"/>
                      <w:lang w:eastAsia="ja-JP"/>
                    </w:rPr>
                    <m:t>,</m:t>
                  </m:r>
                </m:e>
                <m:e>
                  <m:r>
                    <w:rPr>
                      <w:rFonts w:ascii="Cambria Math" w:hAnsi="Cambria Math" w:cstheme="minorBidi"/>
                      <w:lang w:eastAsia="ja-JP"/>
                    </w:rPr>
                    <m:t>otherwise</m:t>
                  </m:r>
                </m:e>
              </m:mr>
            </m:m>
          </m:e>
        </m:d>
      </m:oMath>
      <w:r w:rsidRPr="00A34EC7">
        <w:tab/>
      </w:r>
      <w:r w:rsidRPr="00A34EC7">
        <w:fldChar w:fldCharType="begin"/>
      </w:r>
      <w:r w:rsidRPr="00A34EC7">
        <w:instrText xml:space="preserve"> LISTNUM  Equations </w:instrText>
      </w:r>
      <w:r w:rsidRPr="00A34EC7">
        <w:fldChar w:fldCharType="end">
          <w:numberingChange w:id="5" w:author="WONG YU TING" w:date="2025-05-05T12:36:00Z" w:original="(5)"/>
        </w:fldChar>
      </w:r>
    </w:p>
    <w:p w14:paraId="0FD7E6E2" w14:textId="77777777" w:rsidR="005F1E72" w:rsidRPr="00A34EC7" w:rsidRDefault="005F1E72" w:rsidP="009F2613">
      <w:pPr>
        <w:pStyle w:val="Equation"/>
      </w:pPr>
    </w:p>
    <w:p w14:paraId="3BD83CDF" w14:textId="197AAEA8" w:rsidR="009F2613" w:rsidRPr="00A34EC7" w:rsidRDefault="009F2613" w:rsidP="009F2613">
      <w:pPr>
        <w:pStyle w:val="Equation"/>
      </w:pPr>
      <w:r w:rsidRPr="00E529DF">
        <w:tab/>
      </w:r>
      <m:oMath>
        <m:r>
          <w:rPr>
            <w:rFonts w:ascii="Cambria Math" w:hAnsi="Cambria Math"/>
          </w:rPr>
          <m:t>V(</m:t>
        </m:r>
        <m:acc>
          <m:accPr>
            <m:chr m:val="̃"/>
            <m:ctrlPr>
              <w:rPr>
                <w:rFonts w:ascii="Cambria Math" w:hAnsi="Cambria Math"/>
                <w:i/>
              </w:rPr>
            </m:ctrlPr>
          </m:accPr>
          <m:e>
            <m:r>
              <w:rPr>
                <w:rFonts w:ascii="Cambria Math" w:hAnsi="Cambria Math"/>
              </w:rPr>
              <m:t>x</m:t>
            </m:r>
          </m:e>
        </m:acc>
        <m:r>
          <w:rPr>
            <w:rFonts w:ascii="Cambria Math" w:hAnsi="Cambria Math"/>
          </w:rPr>
          <m:t>)=</m:t>
        </m:r>
        <m:sSub>
          <m:sSubPr>
            <m:ctrlPr>
              <w:rPr>
                <w:rFonts w:ascii="Cambria Math" w:hAnsi="Cambria Math" w:cstheme="minorBidi"/>
                <w:bCs/>
                <w:i/>
                <w:lang w:eastAsia="ja-JP"/>
              </w:rPr>
            </m:ctrlPr>
          </m:sSubPr>
          <m:e>
            <m:r>
              <w:rPr>
                <w:rFonts w:ascii="Cambria Math" w:hAnsi="Cambria Math"/>
              </w:rPr>
              <m:t>C</m:t>
            </m:r>
          </m:e>
          <m:sub>
            <m:r>
              <w:rPr>
                <w:rFonts w:ascii="Cambria Math" w:hAnsi="Cambria Math"/>
              </w:rPr>
              <m:t>max</m:t>
            </m:r>
          </m:sub>
        </m:sSub>
      </m:oMath>
      <w:r w:rsidRPr="00A34EC7">
        <w:tab/>
      </w:r>
      <w:r w:rsidRPr="00A34EC7">
        <w:fldChar w:fldCharType="begin"/>
      </w:r>
      <w:r w:rsidRPr="00A34EC7">
        <w:instrText xml:space="preserve"> LISTNUM  Equations </w:instrText>
      </w:r>
      <w:r w:rsidRPr="00A34EC7">
        <w:fldChar w:fldCharType="end">
          <w:numberingChange w:id="6" w:author="WONG YU TING" w:date="2025-05-05T12:36:00Z" w:original="(6)"/>
        </w:fldChar>
      </w:r>
    </w:p>
    <w:p w14:paraId="28738390" w14:textId="77777777" w:rsidR="00FA0130" w:rsidRDefault="00FA0130" w:rsidP="00D36CF2">
      <w:pPr>
        <w:pStyle w:val="Paragraph"/>
        <w:ind w:firstLine="0"/>
        <w:rPr>
          <w:lang w:val="en-MY"/>
        </w:rPr>
      </w:pPr>
    </w:p>
    <w:p w14:paraId="19B9EB0A" w14:textId="77777777" w:rsidR="00A84F2C" w:rsidRDefault="00A84F2C" w:rsidP="00266726">
      <w:pPr>
        <w:pStyle w:val="Paragraph"/>
        <w:ind w:firstLine="288"/>
        <w:rPr>
          <w:lang w:val="en-MY"/>
        </w:rPr>
      </w:pPr>
    </w:p>
    <w:p w14:paraId="67E7F060" w14:textId="29F0E625" w:rsidR="009F2613" w:rsidRDefault="005F1E72" w:rsidP="00266726">
      <w:pPr>
        <w:pStyle w:val="Paragraph"/>
        <w:ind w:firstLine="288"/>
        <w:rPr>
          <w:lang w:val="en-MY"/>
        </w:rPr>
      </w:pPr>
      <w:r>
        <w:rPr>
          <w:lang w:val="en-MY"/>
        </w:rPr>
        <w:lastRenderedPageBreak/>
        <w:t>P</w:t>
      </w:r>
      <w:r w:rsidR="009F2613">
        <w:rPr>
          <w:lang w:val="en-MY"/>
        </w:rPr>
        <w:t xml:space="preserve">ixel-wise thresholding </w:t>
      </w:r>
      <w:r>
        <w:rPr>
          <w:lang w:val="en-MY"/>
        </w:rPr>
        <w:t xml:space="preserve">is performed </w:t>
      </w:r>
      <w:r w:rsidR="009F2613">
        <w:rPr>
          <w:lang w:val="en-MY"/>
        </w:rPr>
        <w:t xml:space="preserve">after converting </w:t>
      </w:r>
      <w:r>
        <w:rPr>
          <w:lang w:val="en-MY"/>
        </w:rPr>
        <w:t xml:space="preserve">the image </w:t>
      </w:r>
      <w:r w:rsidR="00F429C5">
        <w:rPr>
          <w:lang w:val="en-MY"/>
        </w:rPr>
        <w:t>in</w:t>
      </w:r>
      <w:r w:rsidR="009F2613">
        <w:rPr>
          <w:lang w:val="en-MY"/>
        </w:rPr>
        <w:t>to HSV</w:t>
      </w:r>
      <w:r w:rsidR="00164E25">
        <w:rPr>
          <w:lang w:val="en-MY"/>
        </w:rPr>
        <w:t xml:space="preserve"> (see Equation (7))</w:t>
      </w:r>
      <w:r w:rsidR="009F2613">
        <w:rPr>
          <w:lang w:val="en-MY"/>
        </w:rPr>
        <w:t xml:space="preserve">. </w:t>
      </w:r>
      <w:r>
        <w:rPr>
          <w:lang w:val="en-MY"/>
        </w:rPr>
        <w:t>E</w:t>
      </w:r>
      <w:r w:rsidR="009F2613">
        <w:rPr>
          <w:lang w:val="en-MY"/>
        </w:rPr>
        <w:t>ach single pixel</w:t>
      </w:r>
      <w:r>
        <w:rPr>
          <w:lang w:val="en-MY"/>
        </w:rPr>
        <w:t xml:space="preserve"> is kept</w:t>
      </w:r>
      <w:r w:rsidR="009F2613">
        <w:rPr>
          <w:lang w:val="en-MY"/>
        </w:rPr>
        <w:t xml:space="preserve"> if:</w:t>
      </w:r>
    </w:p>
    <w:p w14:paraId="41E7835E" w14:textId="609D6AC7" w:rsidR="009F2613" w:rsidRPr="00A34EC7" w:rsidRDefault="009F2613" w:rsidP="009F2613">
      <w:pPr>
        <w:pStyle w:val="Equation"/>
      </w:pPr>
      <w:r w:rsidRPr="00E529DF">
        <w:tab/>
      </w:r>
      <m:oMath>
        <m:sSub>
          <m:sSubPr>
            <m:ctrlPr>
              <w:rPr>
                <w:rFonts w:ascii="Cambria Math" w:eastAsia="Times New Roman" w:hAnsi="Cambria Math"/>
                <w:i/>
              </w:rPr>
            </m:ctrlPr>
          </m:sSubPr>
          <m:e>
            <m:r>
              <w:rPr>
                <w:rFonts w:ascii="Cambria Math" w:hAnsi="Cambria Math"/>
              </w:rPr>
              <m:t>H</m:t>
            </m:r>
          </m:e>
          <m:sub>
            <m:r>
              <w:rPr>
                <w:rFonts w:ascii="Cambria Math" w:hAnsi="Cambria Math"/>
              </w:rPr>
              <m:t>min</m:t>
            </m:r>
          </m:sub>
        </m:sSub>
        <m:r>
          <w:rPr>
            <w:rFonts w:ascii="Cambria Math" w:hAnsi="Cambria Math"/>
          </w:rPr>
          <m:t>≤H</m:t>
        </m:r>
        <m:d>
          <m:dPr>
            <m:ctrlPr>
              <w:rPr>
                <w:rFonts w:ascii="Cambria Math" w:hAnsi="Cambria Math"/>
                <w:i/>
              </w:rPr>
            </m:ctrlPr>
          </m:dPr>
          <m:e>
            <m:acc>
              <m:accPr>
                <m:chr m:val="̃"/>
                <m:ctrlPr>
                  <w:rPr>
                    <w:rFonts w:ascii="Cambria Math" w:hAnsi="Cambria Math"/>
                    <w:i/>
                  </w:rPr>
                </m:ctrlPr>
              </m:accPr>
              <m:e>
                <m:r>
                  <w:rPr>
                    <w:rFonts w:ascii="Cambria Math" w:hAnsi="Cambria Math"/>
                  </w:rPr>
                  <m:t>x</m:t>
                </m:r>
              </m:e>
            </m:acc>
          </m:e>
        </m:d>
        <m:r>
          <w:rPr>
            <w:rFonts w:ascii="Cambria Math" w:hAnsi="Cambria Math"/>
          </w:rPr>
          <m:t>≤</m:t>
        </m:r>
        <m:sSub>
          <m:sSubPr>
            <m:ctrlPr>
              <w:rPr>
                <w:rFonts w:ascii="Cambria Math" w:eastAsia="Times New Roman" w:hAnsi="Cambria Math"/>
                <w:i/>
              </w:rPr>
            </m:ctrlPr>
          </m:sSubPr>
          <m:e>
            <m:r>
              <w:rPr>
                <w:rFonts w:ascii="Cambria Math" w:hAnsi="Cambria Math"/>
              </w:rPr>
              <m:t>H</m:t>
            </m:r>
          </m:e>
          <m:sub>
            <m:r>
              <w:rPr>
                <w:rFonts w:ascii="Cambria Math" w:hAnsi="Cambria Math"/>
              </w:rPr>
              <m:t>max</m:t>
            </m:r>
          </m:sub>
        </m:sSub>
        <m:r>
          <w:rPr>
            <w:rFonts w:ascii="Cambria Math" w:hAnsi="Cambria Math"/>
          </w:rPr>
          <m:t xml:space="preserve"> and </m:t>
        </m:r>
        <m:sSub>
          <m:sSubPr>
            <m:ctrlPr>
              <w:rPr>
                <w:rFonts w:ascii="Cambria Math" w:eastAsia="Times New Roman" w:hAnsi="Cambria Math"/>
                <w:i/>
              </w:rPr>
            </m:ctrlPr>
          </m:sSubPr>
          <m:e>
            <m:r>
              <w:rPr>
                <w:rFonts w:ascii="Cambria Math" w:hAnsi="Cambria Math"/>
              </w:rPr>
              <m:t>S</m:t>
            </m:r>
          </m:e>
          <m:sub>
            <m:r>
              <w:rPr>
                <w:rFonts w:ascii="Cambria Math" w:hAnsi="Cambria Math"/>
              </w:rPr>
              <m:t>min</m:t>
            </m:r>
          </m:sub>
        </m:sSub>
        <m:r>
          <w:rPr>
            <w:rFonts w:ascii="Cambria Math" w:hAnsi="Cambria Math"/>
          </w:rPr>
          <m:t>≤S</m:t>
        </m:r>
        <m:d>
          <m:dPr>
            <m:ctrlPr>
              <w:rPr>
                <w:rFonts w:ascii="Cambria Math" w:hAnsi="Cambria Math"/>
                <w:i/>
              </w:rPr>
            </m:ctrlPr>
          </m:dPr>
          <m:e>
            <m:acc>
              <m:accPr>
                <m:chr m:val="̃"/>
                <m:ctrlPr>
                  <w:rPr>
                    <w:rFonts w:ascii="Cambria Math" w:hAnsi="Cambria Math"/>
                    <w:i/>
                  </w:rPr>
                </m:ctrlPr>
              </m:accPr>
              <m:e>
                <m:r>
                  <w:rPr>
                    <w:rFonts w:ascii="Cambria Math" w:hAnsi="Cambria Math"/>
                  </w:rPr>
                  <m:t>x</m:t>
                </m:r>
              </m:e>
            </m:acc>
          </m:e>
        </m:d>
        <m:r>
          <w:rPr>
            <w:rFonts w:ascii="Cambria Math" w:hAnsi="Cambria Math"/>
          </w:rPr>
          <m:t>≤</m:t>
        </m:r>
        <m:sSub>
          <m:sSubPr>
            <m:ctrlPr>
              <w:rPr>
                <w:rFonts w:ascii="Cambria Math" w:eastAsia="Times New Roman" w:hAnsi="Cambria Math"/>
                <w:i/>
              </w:rPr>
            </m:ctrlPr>
          </m:sSubPr>
          <m:e>
            <m:r>
              <w:rPr>
                <w:rFonts w:ascii="Cambria Math" w:hAnsi="Cambria Math"/>
              </w:rPr>
              <m:t>S</m:t>
            </m:r>
          </m:e>
          <m:sub>
            <m:r>
              <w:rPr>
                <w:rFonts w:ascii="Cambria Math" w:hAnsi="Cambria Math"/>
              </w:rPr>
              <m:t>max</m:t>
            </m:r>
          </m:sub>
        </m:sSub>
        <m:r>
          <w:rPr>
            <w:rFonts w:ascii="Cambria Math" w:hAnsi="Cambria Math"/>
          </w:rPr>
          <m:t xml:space="preserve"> and </m:t>
        </m:r>
        <m:sSub>
          <m:sSubPr>
            <m:ctrlPr>
              <w:rPr>
                <w:rFonts w:ascii="Cambria Math" w:eastAsia="Times New Roman" w:hAnsi="Cambria Math"/>
                <w:i/>
              </w:rPr>
            </m:ctrlPr>
          </m:sSubPr>
          <m:e>
            <m:r>
              <w:rPr>
                <w:rFonts w:ascii="Cambria Math" w:hAnsi="Cambria Math"/>
              </w:rPr>
              <m:t>V</m:t>
            </m:r>
          </m:e>
          <m:sub>
            <m:r>
              <w:rPr>
                <w:rFonts w:ascii="Cambria Math" w:hAnsi="Cambria Math"/>
              </w:rPr>
              <m:t>min</m:t>
            </m:r>
          </m:sub>
        </m:sSub>
        <m:r>
          <w:rPr>
            <w:rFonts w:ascii="Cambria Math" w:hAnsi="Cambria Math"/>
          </w:rPr>
          <m:t>≤V</m:t>
        </m:r>
        <m:d>
          <m:dPr>
            <m:ctrlPr>
              <w:rPr>
                <w:rFonts w:ascii="Cambria Math" w:hAnsi="Cambria Math"/>
                <w:i/>
              </w:rPr>
            </m:ctrlPr>
          </m:dPr>
          <m:e>
            <m:acc>
              <m:accPr>
                <m:chr m:val="̃"/>
                <m:ctrlPr>
                  <w:rPr>
                    <w:rFonts w:ascii="Cambria Math" w:hAnsi="Cambria Math"/>
                    <w:i/>
                  </w:rPr>
                </m:ctrlPr>
              </m:accPr>
              <m:e>
                <m:r>
                  <w:rPr>
                    <w:rFonts w:ascii="Cambria Math" w:hAnsi="Cambria Math"/>
                  </w:rPr>
                  <m:t>x</m:t>
                </m:r>
              </m:e>
            </m:acc>
          </m:e>
        </m:d>
        <m:r>
          <w:rPr>
            <w:rFonts w:ascii="Cambria Math" w:hAnsi="Cambria Math"/>
          </w:rPr>
          <m:t>≤</m:t>
        </m:r>
        <m:sSub>
          <m:sSubPr>
            <m:ctrlPr>
              <w:rPr>
                <w:rFonts w:ascii="Cambria Math" w:eastAsia="Times New Roman" w:hAnsi="Cambria Math"/>
                <w:i/>
              </w:rPr>
            </m:ctrlPr>
          </m:sSubPr>
          <m:e>
            <m:r>
              <w:rPr>
                <w:rFonts w:ascii="Cambria Math" w:hAnsi="Cambria Math"/>
              </w:rPr>
              <m:t>V</m:t>
            </m:r>
          </m:e>
          <m:sub>
            <m:r>
              <w:rPr>
                <w:rFonts w:ascii="Cambria Math" w:hAnsi="Cambria Math"/>
              </w:rPr>
              <m:t>max</m:t>
            </m:r>
          </m:sub>
        </m:sSub>
        <m:r>
          <w:rPr>
            <w:rFonts w:ascii="Cambria Math" w:hAnsi="Cambria Math"/>
          </w:rPr>
          <m:t xml:space="preserve"> </m:t>
        </m:r>
      </m:oMath>
      <w:r w:rsidRPr="00A34EC7">
        <w:tab/>
      </w:r>
      <w:r w:rsidRPr="00A34EC7">
        <w:fldChar w:fldCharType="begin"/>
      </w:r>
      <w:r w:rsidRPr="00A34EC7">
        <w:instrText xml:space="preserve"> LISTNUM  Equations </w:instrText>
      </w:r>
      <w:r w:rsidRPr="00A34EC7">
        <w:fldChar w:fldCharType="end">
          <w:numberingChange w:id="7" w:author="WONG YU TING" w:date="2025-05-05T12:36:00Z" w:original="(7)"/>
        </w:fldChar>
      </w:r>
    </w:p>
    <w:p w14:paraId="67B830AC" w14:textId="77777777" w:rsidR="00C053E4" w:rsidRDefault="00C053E4" w:rsidP="00F74F47">
      <w:pPr>
        <w:pStyle w:val="Paragraph"/>
        <w:ind w:firstLine="0"/>
        <w:rPr>
          <w:lang w:val="en-MY"/>
        </w:rPr>
      </w:pPr>
    </w:p>
    <w:p w14:paraId="1AEDA8CD" w14:textId="4A9E57CD" w:rsidR="00F4610B" w:rsidRDefault="00F4610B" w:rsidP="004A1A21">
      <w:pPr>
        <w:pStyle w:val="Paragraph"/>
        <w:ind w:firstLine="288"/>
        <w:rPr>
          <w:iCs/>
          <w:lang w:val="en-MY"/>
        </w:rPr>
      </w:pPr>
      <w:r>
        <w:rPr>
          <w:lang w:val="en-MY"/>
        </w:rPr>
        <w:t>A binary mask</w:t>
      </w:r>
      <w:r w:rsidR="00C548CC">
        <w:rPr>
          <w:lang w:val="en-MY"/>
        </w:rPr>
        <w:t xml:space="preserve"> i</w:t>
      </w:r>
      <w:r>
        <w:rPr>
          <w:lang w:val="en-MY"/>
        </w:rPr>
        <w:t xml:space="preserve">s </w:t>
      </w:r>
      <w:r w:rsidR="00A10651">
        <w:rPr>
          <w:lang w:val="en-MY"/>
        </w:rPr>
        <w:t>produced,</w:t>
      </w:r>
      <w:r w:rsidR="00406F45">
        <w:rPr>
          <w:lang w:val="en-MY"/>
        </w:rPr>
        <w:t xml:space="preserve"> and</w:t>
      </w:r>
      <w:r>
        <w:rPr>
          <w:lang w:val="en-MY"/>
        </w:rPr>
        <w:t xml:space="preserve"> the contours </w:t>
      </w:r>
      <w:r w:rsidR="00F429C5">
        <w:rPr>
          <w:lang w:val="en-MY"/>
        </w:rPr>
        <w:t xml:space="preserve">are extracted </w:t>
      </w:r>
      <w:r>
        <w:rPr>
          <w:lang w:val="en-MY"/>
        </w:rPr>
        <w:t>from the binary mask</w:t>
      </w:r>
      <w:r w:rsidR="00406F45">
        <w:rPr>
          <w:lang w:val="en-MY"/>
        </w:rPr>
        <w:t xml:space="preserve">. </w:t>
      </w:r>
      <w:r w:rsidR="00C053E4">
        <w:t xml:space="preserve">If a sufficiently large contour was detected, the prediction was considered a valid tree trunk. This filtering step ensures that only detections containing the visual characteristics of tree trunks are retained. </w:t>
      </w:r>
      <w:r w:rsidR="00905691">
        <w:t>The v</w:t>
      </w:r>
      <w:proofErr w:type="spellStart"/>
      <w:r>
        <w:rPr>
          <w:lang w:val="en-MY"/>
        </w:rPr>
        <w:t>erification</w:t>
      </w:r>
      <w:proofErr w:type="spellEnd"/>
      <w:r>
        <w:rPr>
          <w:lang w:val="en-MY"/>
        </w:rPr>
        <w:t xml:space="preserve"> function </w:t>
      </w:r>
      <w:r w:rsidRPr="00F4610B">
        <w:rPr>
          <w:i/>
          <w:iCs/>
          <w:lang w:val="en-MY"/>
        </w:rPr>
        <w:t>V(d</w:t>
      </w:r>
      <w:r w:rsidRPr="00F4610B">
        <w:rPr>
          <w:i/>
          <w:iCs/>
          <w:vertAlign w:val="subscript"/>
          <w:lang w:val="en-MY"/>
        </w:rPr>
        <w:t>i</w:t>
      </w:r>
      <w:r w:rsidRPr="00F4610B">
        <w:rPr>
          <w:i/>
          <w:iCs/>
          <w:lang w:val="en-MY"/>
        </w:rPr>
        <w:t>)</w:t>
      </w:r>
      <w:r w:rsidR="00905691">
        <w:rPr>
          <w:i/>
          <w:iCs/>
          <w:lang w:val="en-MY"/>
        </w:rPr>
        <w:t xml:space="preserve"> </w:t>
      </w:r>
      <w:r w:rsidR="00905691" w:rsidRPr="00905691">
        <w:rPr>
          <w:iCs/>
          <w:lang w:val="en-MY"/>
        </w:rPr>
        <w:t>is given by</w:t>
      </w:r>
      <w:r w:rsidR="00164E25">
        <w:rPr>
          <w:iCs/>
          <w:lang w:val="en-MY"/>
        </w:rPr>
        <w:t xml:space="preserve"> Equation (8).</w:t>
      </w:r>
    </w:p>
    <w:p w14:paraId="0E335674" w14:textId="77777777" w:rsidR="00164E25" w:rsidRDefault="00164E25" w:rsidP="00F74F47">
      <w:pPr>
        <w:pStyle w:val="Paragraph"/>
        <w:ind w:firstLine="0"/>
        <w:rPr>
          <w:lang w:val="en-MY"/>
        </w:rPr>
      </w:pPr>
    </w:p>
    <w:p w14:paraId="72F84156" w14:textId="26BDDDBB" w:rsidR="00F4610B" w:rsidRPr="00A34EC7" w:rsidRDefault="00F4610B" w:rsidP="00F4610B">
      <w:pPr>
        <w:pStyle w:val="Equation"/>
      </w:pPr>
      <w:r w:rsidRPr="00E529DF">
        <w:tab/>
      </w:r>
      <m:oMath>
        <m:r>
          <w:rPr>
            <w:rFonts w:ascii="Cambria Math" w:hAnsi="Cambria Math"/>
          </w:rPr>
          <m:t>V(</m:t>
        </m:r>
        <m:sSub>
          <m:sSubPr>
            <m:ctrlPr>
              <w:rPr>
                <w:rFonts w:ascii="Cambria Math" w:eastAsia="Times New Roman" w:hAnsi="Cambria Math"/>
                <w:i/>
              </w:rPr>
            </m:ctrlPr>
          </m:sSubPr>
          <m:e>
            <m:r>
              <w:rPr>
                <w:rFonts w:ascii="Cambria Math" w:hAnsi="Cambria Math"/>
              </w:rPr>
              <m:t>d</m:t>
            </m:r>
          </m:e>
          <m:sub>
            <m:r>
              <w:rPr>
                <w:rFonts w:ascii="Cambria Math" w:hAnsi="Cambria Math"/>
              </w:rPr>
              <m:t>i</m:t>
            </m:r>
          </m:sub>
        </m:sSub>
        <m:r>
          <w:rPr>
            <w:rFonts w:ascii="Cambria Math" w:hAnsi="Cambria Math"/>
          </w:rPr>
          <m:t>)=</m:t>
        </m:r>
        <m:d>
          <m:dPr>
            <m:begChr m:val="{"/>
            <m:endChr m:val=""/>
            <m:ctrlPr>
              <w:rPr>
                <w:rFonts w:ascii="Cambria Math" w:hAnsi="Cambria Math" w:cstheme="minorBidi"/>
                <w:bCs/>
                <w:i/>
                <w:lang w:eastAsia="ja-JP"/>
              </w:rPr>
            </m:ctrlPr>
          </m:dPr>
          <m:e>
            <m:m>
              <m:mPr>
                <m:mcs>
                  <m:mc>
                    <m:mcPr>
                      <m:count m:val="2"/>
                      <m:mcJc m:val="center"/>
                    </m:mcPr>
                  </m:mc>
                </m:mcs>
                <m:ctrlPr>
                  <w:rPr>
                    <w:rFonts w:ascii="Cambria Math" w:hAnsi="Cambria Math" w:cstheme="minorBidi"/>
                    <w:bCs/>
                    <w:i/>
                    <w:lang w:eastAsia="ja-JP"/>
                  </w:rPr>
                </m:ctrlPr>
              </m:mPr>
              <m:mr>
                <m:e>
                  <m:r>
                    <w:rPr>
                      <w:rFonts w:ascii="Cambria Math" w:hAnsi="Cambria Math" w:cstheme="minorBidi"/>
                      <w:lang w:eastAsia="ja-JP"/>
                    </w:rPr>
                    <m:t>1,</m:t>
                  </m:r>
                </m:e>
                <m:e>
                  <m:r>
                    <w:rPr>
                      <w:rFonts w:ascii="Cambria Math" w:hAnsi="Cambria Math" w:cstheme="minorBidi"/>
                      <w:lang w:eastAsia="ja-JP"/>
                    </w:rPr>
                    <m:t>if contour area ≥threshold</m:t>
                  </m:r>
                </m:e>
              </m:mr>
              <m:mr>
                <m:e>
                  <m:r>
                    <w:rPr>
                      <w:rFonts w:ascii="Cambria Math" w:hAnsi="Cambria Math" w:cstheme="minorBidi"/>
                      <w:lang w:eastAsia="ja-JP"/>
                    </w:rPr>
                    <m:t>0,</m:t>
                  </m:r>
                </m:e>
                <m:e>
                  <m:r>
                    <w:rPr>
                      <w:rFonts w:ascii="Cambria Math" w:hAnsi="Cambria Math" w:cstheme="minorBidi"/>
                      <w:lang w:eastAsia="ja-JP"/>
                    </w:rPr>
                    <m:t>otherwise</m:t>
                  </m:r>
                </m:e>
              </m:mr>
            </m:m>
          </m:e>
        </m:d>
      </m:oMath>
      <w:r w:rsidRPr="00A34EC7">
        <w:tab/>
      </w:r>
      <w:r w:rsidRPr="00A34EC7">
        <w:fldChar w:fldCharType="begin"/>
      </w:r>
      <w:r w:rsidRPr="00A34EC7">
        <w:instrText xml:space="preserve"> LISTNUM  Equations </w:instrText>
      </w:r>
      <w:r w:rsidRPr="00A34EC7">
        <w:fldChar w:fldCharType="end">
          <w:numberingChange w:id="8" w:author="WONG YU TING" w:date="2025-05-05T12:36:00Z" w:original="(8)"/>
        </w:fldChar>
      </w:r>
    </w:p>
    <w:p w14:paraId="5A4263E9" w14:textId="77777777" w:rsidR="00164E25" w:rsidRDefault="00164E25" w:rsidP="00D36CF2">
      <w:pPr>
        <w:pStyle w:val="Paragraph"/>
        <w:ind w:firstLine="0"/>
        <w:rPr>
          <w:lang w:val="en-MY"/>
        </w:rPr>
      </w:pPr>
    </w:p>
    <w:p w14:paraId="096CDA13" w14:textId="50F60169" w:rsidR="00F4610B" w:rsidRDefault="00A10651" w:rsidP="004A1A21">
      <w:pPr>
        <w:pStyle w:val="Paragraph"/>
        <w:ind w:firstLine="288"/>
        <w:rPr>
          <w:lang w:val="en-MY"/>
        </w:rPr>
      </w:pPr>
      <w:r>
        <w:rPr>
          <w:lang w:val="en-MY"/>
        </w:rPr>
        <w:t>A contour is considered valid if it exceeds a minimum area</w:t>
      </w:r>
      <w:r w:rsidR="00286013">
        <w:rPr>
          <w:lang w:val="en-MY"/>
        </w:rPr>
        <w:t xml:space="preserve"> (threshold)</w:t>
      </w:r>
      <w:r>
        <w:rPr>
          <w:lang w:val="en-MY"/>
        </w:rPr>
        <w:t>.</w:t>
      </w:r>
      <w:r w:rsidR="00905691">
        <w:rPr>
          <w:lang w:val="en-MY"/>
        </w:rPr>
        <w:t xml:space="preserve"> </w:t>
      </w:r>
      <w:r w:rsidR="00C053E4">
        <w:rPr>
          <w:lang w:val="en-MY"/>
        </w:rPr>
        <w:t>The f</w:t>
      </w:r>
      <w:r w:rsidR="00F4610B">
        <w:rPr>
          <w:lang w:val="en-MY"/>
        </w:rPr>
        <w:t>inal verified trunk set</w:t>
      </w:r>
      <w:r w:rsidR="00C053E4">
        <w:rPr>
          <w:lang w:val="en-MY"/>
        </w:rPr>
        <w:t xml:space="preserve">, </w:t>
      </w:r>
      <w:r w:rsidR="00C053E4" w:rsidRPr="00D36CF2">
        <w:rPr>
          <w:i/>
          <w:lang w:val="en-MY"/>
        </w:rPr>
        <w:t>Y</w:t>
      </w:r>
      <w:r w:rsidR="00C053E4">
        <w:rPr>
          <w:lang w:val="en-MY"/>
        </w:rPr>
        <w:t>, is computed as</w:t>
      </w:r>
      <w:r w:rsidR="00164E25">
        <w:rPr>
          <w:lang w:val="en-MY"/>
        </w:rPr>
        <w:t xml:space="preserve"> in Equation (9)</w:t>
      </w:r>
      <w:r w:rsidR="00C053E4">
        <w:rPr>
          <w:lang w:val="en-MY"/>
        </w:rPr>
        <w:t>,</w:t>
      </w:r>
    </w:p>
    <w:p w14:paraId="204ECDF7" w14:textId="77777777" w:rsidR="00164E25" w:rsidRDefault="00164E25" w:rsidP="00D36CF2">
      <w:pPr>
        <w:pStyle w:val="Paragraph"/>
        <w:ind w:firstLine="0"/>
        <w:rPr>
          <w:lang w:val="en-MY"/>
        </w:rPr>
      </w:pPr>
    </w:p>
    <w:p w14:paraId="5D9EE5D0" w14:textId="5C4428DF" w:rsidR="00F4610B" w:rsidRPr="00085142" w:rsidRDefault="00F4610B" w:rsidP="00085142">
      <w:pPr>
        <w:pStyle w:val="Equation"/>
      </w:pPr>
      <w:r w:rsidRPr="00E529DF">
        <w:tab/>
      </w:r>
      <m:oMath>
        <m:r>
          <w:rPr>
            <w:rFonts w:ascii="Cambria Math" w:hAnsi="Cambria Math"/>
          </w:rPr>
          <m:t>Y=</m:t>
        </m:r>
        <m:d>
          <m:dPr>
            <m:begChr m:val="{"/>
            <m:endChr m:val="|"/>
            <m:ctrlPr>
              <w:rPr>
                <w:rFonts w:ascii="Cambria Math" w:hAnsi="Cambria Math" w:cstheme="minorBidi"/>
                <w:bCs/>
                <w:i/>
                <w:lang w:eastAsia="ja-JP"/>
              </w:rPr>
            </m:ctrlPr>
          </m:dPr>
          <m:e>
            <m:sSub>
              <m:sSubPr>
                <m:ctrlPr>
                  <w:rPr>
                    <w:rFonts w:ascii="Cambria Math" w:eastAsia="Times New Roman" w:hAnsi="Cambria Math" w:cstheme="minorBidi"/>
                    <w:bCs/>
                    <w:i/>
                    <w:lang w:eastAsia="ja-JP"/>
                  </w:rPr>
                </m:ctrlPr>
              </m:sSubPr>
              <m:e>
                <m:r>
                  <w:rPr>
                    <w:rFonts w:ascii="Cambria Math" w:hAnsi="Cambria Math" w:cstheme="minorBidi"/>
                    <w:lang w:eastAsia="ja-JP"/>
                  </w:rPr>
                  <m:t>d</m:t>
                </m:r>
              </m:e>
              <m:sub>
                <m:r>
                  <w:rPr>
                    <w:rFonts w:ascii="Cambria Math" w:hAnsi="Cambria Math" w:cstheme="minorBidi"/>
                    <w:lang w:eastAsia="ja-JP"/>
                  </w:rPr>
                  <m:t>i</m:t>
                </m:r>
              </m:sub>
            </m:sSub>
            <m:r>
              <w:rPr>
                <w:rFonts w:ascii="Cambria Math" w:hAnsi="Cambria Math" w:cstheme="minorBidi"/>
                <w:lang w:eastAsia="ja-JP"/>
              </w:rPr>
              <m:t xml:space="preserve">∈D </m:t>
            </m:r>
          </m:e>
        </m:d>
        <m:r>
          <w:rPr>
            <w:rFonts w:ascii="Cambria Math" w:hAnsi="Cambria Math" w:cstheme="minorBidi"/>
            <w:lang w:eastAsia="ja-JP"/>
          </w:rPr>
          <m:t xml:space="preserve"> V</m:t>
        </m:r>
        <m:d>
          <m:dPr>
            <m:ctrlPr>
              <w:rPr>
                <w:rFonts w:ascii="Cambria Math" w:hAnsi="Cambria Math" w:cstheme="minorBidi"/>
                <w:bCs/>
                <w:i/>
                <w:lang w:eastAsia="ja-JP"/>
              </w:rPr>
            </m:ctrlPr>
          </m:dPr>
          <m:e>
            <m:sSub>
              <m:sSubPr>
                <m:ctrlPr>
                  <w:rPr>
                    <w:rFonts w:ascii="Cambria Math" w:eastAsia="Times New Roman" w:hAnsi="Cambria Math" w:cstheme="minorBidi"/>
                    <w:bCs/>
                    <w:i/>
                    <w:lang w:eastAsia="ja-JP"/>
                  </w:rPr>
                </m:ctrlPr>
              </m:sSubPr>
              <m:e>
                <m:r>
                  <w:rPr>
                    <w:rFonts w:ascii="Cambria Math" w:hAnsi="Cambria Math" w:cstheme="minorBidi"/>
                    <w:lang w:eastAsia="ja-JP"/>
                  </w:rPr>
                  <m:t>d</m:t>
                </m:r>
              </m:e>
              <m:sub>
                <m:r>
                  <w:rPr>
                    <w:rFonts w:ascii="Cambria Math" w:hAnsi="Cambria Math" w:cstheme="minorBidi"/>
                    <w:lang w:eastAsia="ja-JP"/>
                  </w:rPr>
                  <m:t>i</m:t>
                </m:r>
              </m:sub>
            </m:sSub>
          </m:e>
        </m:d>
        <m:r>
          <w:rPr>
            <w:rFonts w:ascii="Cambria Math" w:hAnsi="Cambria Math" w:cstheme="minorBidi"/>
            <w:lang w:eastAsia="ja-JP"/>
          </w:rPr>
          <m:t>=1}</m:t>
        </m:r>
      </m:oMath>
      <w:r w:rsidRPr="00A34EC7">
        <w:tab/>
      </w:r>
      <w:r w:rsidRPr="00A34EC7">
        <w:fldChar w:fldCharType="begin"/>
      </w:r>
      <w:r w:rsidRPr="00A34EC7">
        <w:instrText xml:space="preserve"> LISTNUM  Equations </w:instrText>
      </w:r>
      <w:r w:rsidRPr="00A34EC7">
        <w:fldChar w:fldCharType="end">
          <w:numberingChange w:id="9" w:author="WONG YU TING" w:date="2025-05-05T12:36:00Z" w:original="(9)"/>
        </w:fldChar>
      </w:r>
    </w:p>
    <w:p w14:paraId="45064B2E" w14:textId="0A403934" w:rsidR="00AD36E0" w:rsidRDefault="00AD36E0" w:rsidP="00AD36E0">
      <w:pPr>
        <w:pStyle w:val="Heading2"/>
        <w:rPr>
          <w:lang w:eastAsia="en-GB"/>
        </w:rPr>
      </w:pPr>
      <w:r>
        <w:rPr>
          <w:lang w:eastAsia="en-GB"/>
        </w:rPr>
        <w:t>EXPERIMENTAL RESULT</w:t>
      </w:r>
      <w:r w:rsidR="00A91B49">
        <w:rPr>
          <w:lang w:eastAsia="en-GB"/>
        </w:rPr>
        <w:t>S</w:t>
      </w:r>
    </w:p>
    <w:p w14:paraId="6451A9F8" w14:textId="5CDF2368" w:rsidR="00AD36E0" w:rsidRDefault="009E3EA7" w:rsidP="00B36A9C">
      <w:pPr>
        <w:pStyle w:val="Heading3"/>
      </w:pPr>
      <w:r>
        <w:t xml:space="preserve">Comparison among different </w:t>
      </w:r>
      <w:r w:rsidR="00646BD1">
        <w:t>YOLO</w:t>
      </w:r>
      <w:r>
        <w:t xml:space="preserve"> models</w:t>
      </w:r>
    </w:p>
    <w:p w14:paraId="2CEB54C0" w14:textId="36F1F74E" w:rsidR="00B36A9C" w:rsidRDefault="00B36A9C" w:rsidP="00B36A9C">
      <w:pPr>
        <w:pStyle w:val="Paragraph"/>
        <w:rPr>
          <w:lang w:val="en-GB"/>
        </w:rPr>
      </w:pPr>
      <w:r>
        <w:rPr>
          <w:lang w:val="en-GB"/>
        </w:rPr>
        <w:t xml:space="preserve">All models </w:t>
      </w:r>
      <w:r w:rsidR="00A91B49">
        <w:rPr>
          <w:lang w:val="en-GB"/>
        </w:rPr>
        <w:t xml:space="preserve">were trained </w:t>
      </w:r>
      <w:r>
        <w:rPr>
          <w:lang w:val="en-GB"/>
        </w:rPr>
        <w:t xml:space="preserve">with 70 epoch, batch size 16 with 640 image size. </w:t>
      </w:r>
      <w:r w:rsidR="00FE0210">
        <w:rPr>
          <w:lang w:val="en-GB"/>
        </w:rPr>
        <w:t>Table 1</w:t>
      </w:r>
      <w:r>
        <w:rPr>
          <w:lang w:val="en-GB"/>
        </w:rPr>
        <w:t xml:space="preserve"> shows the validation </w:t>
      </w:r>
      <w:r w:rsidR="00027F6B">
        <w:rPr>
          <w:lang w:val="en-GB"/>
        </w:rPr>
        <w:t>result</w:t>
      </w:r>
      <w:r>
        <w:rPr>
          <w:lang w:val="en-GB"/>
        </w:rPr>
        <w:t xml:space="preserve"> of each YOLO model. </w:t>
      </w:r>
      <w:r w:rsidR="00905691">
        <w:rPr>
          <w:lang w:val="en-GB"/>
        </w:rPr>
        <w:t xml:space="preserve">From the results in Table 1, YOLOv8s outperforms the other models by achieving the highest precision at 0.862, recall at 0.767, mAP50 at 0.813 and mAP50-95 at 0.627. Thus, YOLOv8s model is </w:t>
      </w:r>
      <w:r w:rsidR="00905691">
        <w:rPr>
          <w:bCs/>
          <w:lang w:val="en-GB"/>
        </w:rPr>
        <w:t>adopted for the subsequent tests</w:t>
      </w:r>
      <w:r w:rsidR="00905691">
        <w:rPr>
          <w:lang w:val="en-GB"/>
        </w:rPr>
        <w:t>.</w:t>
      </w:r>
    </w:p>
    <w:p w14:paraId="7CE348D0" w14:textId="41916950" w:rsidR="00027F6B" w:rsidRPr="00027F6B" w:rsidRDefault="00027F6B" w:rsidP="00027F6B">
      <w:pPr>
        <w:pStyle w:val="TableCaption"/>
        <w:rPr>
          <w:lang w:val="en-GB"/>
        </w:rPr>
      </w:pPr>
      <w:r>
        <w:rPr>
          <w:b/>
          <w:bCs/>
          <w:lang w:val="en-GB"/>
        </w:rPr>
        <w:t>TABLE</w:t>
      </w:r>
      <w:r w:rsidRPr="00027F6B">
        <w:rPr>
          <w:b/>
          <w:bCs/>
          <w:lang w:val="en-GB"/>
        </w:rPr>
        <w:t xml:space="preserve"> 1.</w:t>
      </w:r>
      <w:r>
        <w:rPr>
          <w:lang w:val="en-GB"/>
        </w:rPr>
        <w:t xml:space="preserve"> </w:t>
      </w:r>
      <w:r w:rsidR="00CE22CD">
        <w:rPr>
          <w:lang w:val="en-GB"/>
        </w:rPr>
        <w:t>R</w:t>
      </w:r>
      <w:r>
        <w:rPr>
          <w:lang w:val="en-GB"/>
        </w:rPr>
        <w:t xml:space="preserve">esults of </w:t>
      </w:r>
      <w:r w:rsidR="00585BA5">
        <w:rPr>
          <w:lang w:val="en-GB"/>
        </w:rPr>
        <w:t>different</w:t>
      </w:r>
      <w:r>
        <w:rPr>
          <w:lang w:val="en-GB"/>
        </w:rPr>
        <w:t xml:space="preserve"> </w:t>
      </w:r>
      <w:r w:rsidR="00585BA5">
        <w:rPr>
          <w:lang w:val="en-GB"/>
        </w:rPr>
        <w:t>YOLO</w:t>
      </w:r>
      <w:r>
        <w:rPr>
          <w:lang w:val="en-GB"/>
        </w:rPr>
        <w:t xml:space="preserve"> model</w:t>
      </w:r>
      <w:r w:rsidR="00585BA5">
        <w:rPr>
          <w:lang w:val="en-GB"/>
        </w:rPr>
        <w:t>s</w:t>
      </w:r>
      <w:r w:rsidR="000F0983">
        <w:rPr>
          <w:lang w:val="en-GB"/>
        </w:rPr>
        <w:t>.</w:t>
      </w:r>
    </w:p>
    <w:tbl>
      <w:tblPr>
        <w:tblStyle w:val="TableGrid"/>
        <w:tblW w:w="0" w:type="auto"/>
        <w:tblLook w:val="04A0" w:firstRow="1" w:lastRow="0" w:firstColumn="1" w:lastColumn="0" w:noHBand="0" w:noVBand="1"/>
      </w:tblPr>
      <w:tblGrid>
        <w:gridCol w:w="1906"/>
        <w:gridCol w:w="1917"/>
        <w:gridCol w:w="1917"/>
        <w:gridCol w:w="1946"/>
        <w:gridCol w:w="1674"/>
      </w:tblGrid>
      <w:tr w:rsidR="00CE22CD" w14:paraId="6A7A6791" w14:textId="51070FBB" w:rsidTr="00CE22CD">
        <w:tc>
          <w:tcPr>
            <w:tcW w:w="1906" w:type="dxa"/>
            <w:tcBorders>
              <w:top w:val="single" w:sz="4" w:space="0" w:color="auto"/>
              <w:left w:val="nil"/>
              <w:bottom w:val="single" w:sz="4" w:space="0" w:color="auto"/>
              <w:right w:val="nil"/>
            </w:tcBorders>
          </w:tcPr>
          <w:p w14:paraId="6B5A1D22" w14:textId="22D9CE8F" w:rsidR="00CE22CD" w:rsidRPr="0039557F" w:rsidRDefault="00CE22CD" w:rsidP="00DA0DE6">
            <w:pPr>
              <w:pStyle w:val="Paragraph"/>
              <w:ind w:firstLine="0"/>
              <w:jc w:val="center"/>
              <w:rPr>
                <w:b/>
                <w:bCs/>
                <w:sz w:val="18"/>
                <w:szCs w:val="18"/>
                <w:lang w:val="en-GB" w:eastAsia="en-GB"/>
              </w:rPr>
            </w:pPr>
            <w:r w:rsidRPr="0039557F">
              <w:rPr>
                <w:b/>
                <w:bCs/>
                <w:sz w:val="18"/>
                <w:szCs w:val="18"/>
                <w:lang w:val="en-GB" w:eastAsia="en-GB"/>
              </w:rPr>
              <w:t>Metrics</w:t>
            </w:r>
          </w:p>
        </w:tc>
        <w:tc>
          <w:tcPr>
            <w:tcW w:w="1917" w:type="dxa"/>
            <w:tcBorders>
              <w:top w:val="single" w:sz="4" w:space="0" w:color="auto"/>
              <w:left w:val="nil"/>
              <w:bottom w:val="single" w:sz="4" w:space="0" w:color="auto"/>
              <w:right w:val="nil"/>
            </w:tcBorders>
          </w:tcPr>
          <w:p w14:paraId="7B1C81EE" w14:textId="759990CA" w:rsidR="00CE22CD" w:rsidRPr="0039557F" w:rsidRDefault="00CE22CD" w:rsidP="00DA0DE6">
            <w:pPr>
              <w:pStyle w:val="Paragraph"/>
              <w:ind w:firstLine="0"/>
              <w:jc w:val="center"/>
              <w:rPr>
                <w:b/>
                <w:bCs/>
                <w:sz w:val="18"/>
                <w:szCs w:val="18"/>
                <w:lang w:val="en-GB" w:eastAsia="en-GB"/>
              </w:rPr>
            </w:pPr>
            <w:r w:rsidRPr="0039557F">
              <w:rPr>
                <w:b/>
                <w:bCs/>
                <w:sz w:val="18"/>
                <w:szCs w:val="18"/>
                <w:lang w:val="en-GB" w:eastAsia="en-GB"/>
              </w:rPr>
              <w:t>YOLOv5s</w:t>
            </w:r>
            <w:r>
              <w:rPr>
                <w:b/>
                <w:bCs/>
                <w:sz w:val="18"/>
                <w:szCs w:val="18"/>
                <w:lang w:val="en-GB" w:eastAsia="en-GB"/>
              </w:rPr>
              <w:t xml:space="preserve"> (</w:t>
            </w:r>
            <w:proofErr w:type="spellStart"/>
            <w:r>
              <w:rPr>
                <w:b/>
                <w:bCs/>
                <w:sz w:val="18"/>
                <w:szCs w:val="18"/>
                <w:lang w:val="en-GB" w:eastAsia="en-GB"/>
              </w:rPr>
              <w:t>val</w:t>
            </w:r>
            <w:proofErr w:type="spellEnd"/>
            <w:r>
              <w:rPr>
                <w:b/>
                <w:bCs/>
                <w:sz w:val="18"/>
                <w:szCs w:val="18"/>
                <w:lang w:val="en-GB" w:eastAsia="en-GB"/>
              </w:rPr>
              <w:t>)</w:t>
            </w:r>
          </w:p>
        </w:tc>
        <w:tc>
          <w:tcPr>
            <w:tcW w:w="1917" w:type="dxa"/>
            <w:tcBorders>
              <w:top w:val="single" w:sz="4" w:space="0" w:color="auto"/>
              <w:left w:val="nil"/>
              <w:bottom w:val="single" w:sz="4" w:space="0" w:color="auto"/>
              <w:right w:val="nil"/>
            </w:tcBorders>
          </w:tcPr>
          <w:p w14:paraId="0FB18CE9" w14:textId="5A1693CD" w:rsidR="00CE22CD" w:rsidRPr="0039557F" w:rsidRDefault="00CE22CD" w:rsidP="00DA0DE6">
            <w:pPr>
              <w:pStyle w:val="Paragraph"/>
              <w:ind w:firstLine="0"/>
              <w:jc w:val="center"/>
              <w:rPr>
                <w:b/>
                <w:bCs/>
                <w:sz w:val="18"/>
                <w:szCs w:val="18"/>
                <w:lang w:val="en-GB" w:eastAsia="en-GB"/>
              </w:rPr>
            </w:pPr>
            <w:r w:rsidRPr="0039557F">
              <w:rPr>
                <w:b/>
                <w:bCs/>
                <w:sz w:val="18"/>
                <w:szCs w:val="18"/>
                <w:lang w:val="en-GB" w:eastAsia="en-GB"/>
              </w:rPr>
              <w:t>YOLOv8s</w:t>
            </w:r>
            <w:r>
              <w:rPr>
                <w:b/>
                <w:bCs/>
                <w:sz w:val="18"/>
                <w:szCs w:val="18"/>
                <w:lang w:val="en-GB" w:eastAsia="en-GB"/>
              </w:rPr>
              <w:t xml:space="preserve"> (</w:t>
            </w:r>
            <w:proofErr w:type="spellStart"/>
            <w:r>
              <w:rPr>
                <w:b/>
                <w:bCs/>
                <w:sz w:val="18"/>
                <w:szCs w:val="18"/>
                <w:lang w:val="en-GB" w:eastAsia="en-GB"/>
              </w:rPr>
              <w:t>val</w:t>
            </w:r>
            <w:proofErr w:type="spellEnd"/>
            <w:r>
              <w:rPr>
                <w:b/>
                <w:bCs/>
                <w:sz w:val="18"/>
                <w:szCs w:val="18"/>
                <w:lang w:val="en-GB" w:eastAsia="en-GB"/>
              </w:rPr>
              <w:t>)</w:t>
            </w:r>
          </w:p>
        </w:tc>
        <w:tc>
          <w:tcPr>
            <w:tcW w:w="1946" w:type="dxa"/>
            <w:tcBorders>
              <w:top w:val="single" w:sz="4" w:space="0" w:color="auto"/>
              <w:left w:val="nil"/>
              <w:bottom w:val="single" w:sz="4" w:space="0" w:color="auto"/>
              <w:right w:val="nil"/>
            </w:tcBorders>
          </w:tcPr>
          <w:p w14:paraId="29778D74" w14:textId="493C7E7A" w:rsidR="00CE22CD" w:rsidRPr="0039557F" w:rsidRDefault="00CE22CD" w:rsidP="00DA0DE6">
            <w:pPr>
              <w:pStyle w:val="Paragraph"/>
              <w:ind w:firstLine="0"/>
              <w:jc w:val="center"/>
              <w:rPr>
                <w:b/>
                <w:bCs/>
                <w:sz w:val="18"/>
                <w:szCs w:val="18"/>
                <w:lang w:val="en-GB" w:eastAsia="en-GB"/>
              </w:rPr>
            </w:pPr>
            <w:r w:rsidRPr="0039557F">
              <w:rPr>
                <w:b/>
                <w:bCs/>
                <w:sz w:val="18"/>
                <w:szCs w:val="18"/>
                <w:lang w:val="en-GB" w:eastAsia="en-GB"/>
              </w:rPr>
              <w:t>YOLOv11s</w:t>
            </w:r>
            <w:r>
              <w:rPr>
                <w:b/>
                <w:bCs/>
                <w:sz w:val="18"/>
                <w:szCs w:val="18"/>
                <w:lang w:val="en-GB" w:eastAsia="en-GB"/>
              </w:rPr>
              <w:t xml:space="preserve"> (</w:t>
            </w:r>
            <w:proofErr w:type="spellStart"/>
            <w:r>
              <w:rPr>
                <w:b/>
                <w:bCs/>
                <w:sz w:val="18"/>
                <w:szCs w:val="18"/>
                <w:lang w:val="en-GB" w:eastAsia="en-GB"/>
              </w:rPr>
              <w:t>val</w:t>
            </w:r>
            <w:proofErr w:type="spellEnd"/>
            <w:r>
              <w:rPr>
                <w:b/>
                <w:bCs/>
                <w:sz w:val="18"/>
                <w:szCs w:val="18"/>
                <w:lang w:val="en-GB" w:eastAsia="en-GB"/>
              </w:rPr>
              <w:t>)</w:t>
            </w:r>
          </w:p>
        </w:tc>
        <w:tc>
          <w:tcPr>
            <w:tcW w:w="1674" w:type="dxa"/>
            <w:tcBorders>
              <w:top w:val="single" w:sz="4" w:space="0" w:color="auto"/>
              <w:left w:val="nil"/>
              <w:bottom w:val="single" w:sz="4" w:space="0" w:color="auto"/>
              <w:right w:val="nil"/>
            </w:tcBorders>
          </w:tcPr>
          <w:p w14:paraId="16F35EB0" w14:textId="21ED240C" w:rsidR="00CE22CD" w:rsidRPr="0039557F" w:rsidRDefault="00CE22CD" w:rsidP="00DA0DE6">
            <w:pPr>
              <w:pStyle w:val="Paragraph"/>
              <w:ind w:firstLine="0"/>
              <w:jc w:val="center"/>
              <w:rPr>
                <w:b/>
                <w:bCs/>
                <w:sz w:val="18"/>
                <w:szCs w:val="18"/>
                <w:lang w:val="en-GB" w:eastAsia="en-GB"/>
              </w:rPr>
            </w:pPr>
            <w:r>
              <w:rPr>
                <w:b/>
                <w:bCs/>
                <w:sz w:val="18"/>
                <w:szCs w:val="18"/>
                <w:lang w:val="en-GB" w:eastAsia="en-GB"/>
              </w:rPr>
              <w:t>YOLOv8s (test)</w:t>
            </w:r>
          </w:p>
        </w:tc>
      </w:tr>
      <w:tr w:rsidR="00CE22CD" w14:paraId="594B80D9" w14:textId="1184530B" w:rsidTr="00CE22CD">
        <w:tc>
          <w:tcPr>
            <w:tcW w:w="1906" w:type="dxa"/>
            <w:tcBorders>
              <w:top w:val="single" w:sz="4" w:space="0" w:color="auto"/>
              <w:left w:val="nil"/>
              <w:bottom w:val="nil"/>
              <w:right w:val="nil"/>
            </w:tcBorders>
          </w:tcPr>
          <w:p w14:paraId="74E40A00" w14:textId="167295EB" w:rsidR="00CE22CD" w:rsidRPr="00B36A9C" w:rsidRDefault="00CE22CD" w:rsidP="00CE22CD">
            <w:pPr>
              <w:pStyle w:val="Paragraph"/>
              <w:ind w:firstLine="0"/>
              <w:jc w:val="center"/>
              <w:rPr>
                <w:bCs/>
                <w:lang w:val="en-GB" w:eastAsia="en-GB"/>
              </w:rPr>
            </w:pPr>
            <w:r w:rsidRPr="00B36A9C">
              <w:rPr>
                <w:bCs/>
              </w:rPr>
              <w:t>Precision</w:t>
            </w:r>
          </w:p>
        </w:tc>
        <w:tc>
          <w:tcPr>
            <w:tcW w:w="1917" w:type="dxa"/>
            <w:tcBorders>
              <w:top w:val="single" w:sz="4" w:space="0" w:color="auto"/>
              <w:left w:val="nil"/>
              <w:bottom w:val="nil"/>
              <w:right w:val="nil"/>
            </w:tcBorders>
          </w:tcPr>
          <w:p w14:paraId="6B60AA84" w14:textId="272CD740" w:rsidR="00CE22CD" w:rsidRDefault="00CE22CD" w:rsidP="00CE22CD">
            <w:pPr>
              <w:pStyle w:val="Paragraph"/>
              <w:ind w:firstLine="0"/>
              <w:jc w:val="center"/>
              <w:rPr>
                <w:lang w:val="en-GB" w:eastAsia="en-GB"/>
              </w:rPr>
            </w:pPr>
            <w:r>
              <w:rPr>
                <w:lang w:val="en-GB" w:eastAsia="en-GB"/>
              </w:rPr>
              <w:t>0.834</w:t>
            </w:r>
          </w:p>
        </w:tc>
        <w:tc>
          <w:tcPr>
            <w:tcW w:w="1917" w:type="dxa"/>
            <w:tcBorders>
              <w:top w:val="single" w:sz="4" w:space="0" w:color="auto"/>
              <w:left w:val="nil"/>
              <w:bottom w:val="nil"/>
              <w:right w:val="nil"/>
            </w:tcBorders>
          </w:tcPr>
          <w:p w14:paraId="767A885B" w14:textId="0B8D4A33" w:rsidR="00CE22CD" w:rsidRDefault="00CE22CD" w:rsidP="00CE22CD">
            <w:pPr>
              <w:pStyle w:val="Paragraph"/>
              <w:ind w:firstLine="0"/>
              <w:jc w:val="center"/>
              <w:rPr>
                <w:lang w:val="en-GB" w:eastAsia="en-GB"/>
              </w:rPr>
            </w:pPr>
            <w:r>
              <w:rPr>
                <w:lang w:val="en-GB"/>
              </w:rPr>
              <w:t>0.862</w:t>
            </w:r>
          </w:p>
        </w:tc>
        <w:tc>
          <w:tcPr>
            <w:tcW w:w="1946" w:type="dxa"/>
            <w:tcBorders>
              <w:top w:val="single" w:sz="4" w:space="0" w:color="auto"/>
              <w:left w:val="nil"/>
              <w:bottom w:val="nil"/>
              <w:right w:val="nil"/>
            </w:tcBorders>
          </w:tcPr>
          <w:p w14:paraId="55CDF561" w14:textId="13B2A14C" w:rsidR="00CE22CD" w:rsidRDefault="00CE22CD" w:rsidP="00CE22CD">
            <w:pPr>
              <w:pStyle w:val="Paragraph"/>
              <w:ind w:firstLine="0"/>
              <w:jc w:val="center"/>
              <w:rPr>
                <w:lang w:val="en-GB" w:eastAsia="en-GB"/>
              </w:rPr>
            </w:pPr>
            <w:r>
              <w:rPr>
                <w:lang w:val="en-GB"/>
              </w:rPr>
              <w:t>0.800</w:t>
            </w:r>
          </w:p>
        </w:tc>
        <w:tc>
          <w:tcPr>
            <w:tcW w:w="1674" w:type="dxa"/>
            <w:tcBorders>
              <w:top w:val="single" w:sz="4" w:space="0" w:color="auto"/>
              <w:left w:val="nil"/>
              <w:bottom w:val="nil"/>
              <w:right w:val="nil"/>
            </w:tcBorders>
          </w:tcPr>
          <w:p w14:paraId="1C727CF4" w14:textId="346549FC" w:rsidR="00CE22CD" w:rsidRDefault="00CE22CD" w:rsidP="00CE22CD">
            <w:pPr>
              <w:pStyle w:val="Paragraph"/>
              <w:ind w:firstLine="0"/>
              <w:jc w:val="center"/>
              <w:rPr>
                <w:lang w:val="en-GB"/>
              </w:rPr>
            </w:pPr>
            <w:r>
              <w:rPr>
                <w:lang w:val="en-MY"/>
              </w:rPr>
              <w:t>0.815</w:t>
            </w:r>
          </w:p>
        </w:tc>
      </w:tr>
      <w:tr w:rsidR="00CE22CD" w14:paraId="18A2A799" w14:textId="6F3059B4" w:rsidTr="00CE22CD">
        <w:tc>
          <w:tcPr>
            <w:tcW w:w="1906" w:type="dxa"/>
            <w:tcBorders>
              <w:top w:val="nil"/>
              <w:left w:val="nil"/>
              <w:bottom w:val="nil"/>
              <w:right w:val="nil"/>
            </w:tcBorders>
          </w:tcPr>
          <w:p w14:paraId="409AF347" w14:textId="44EE1DD4" w:rsidR="00CE22CD" w:rsidRPr="00B36A9C" w:rsidRDefault="00CE22CD" w:rsidP="00CE22CD">
            <w:pPr>
              <w:pStyle w:val="Paragraph"/>
              <w:ind w:firstLine="0"/>
              <w:jc w:val="center"/>
              <w:rPr>
                <w:bCs/>
                <w:lang w:val="en-GB" w:eastAsia="en-GB"/>
              </w:rPr>
            </w:pPr>
            <w:r w:rsidRPr="00B36A9C">
              <w:rPr>
                <w:bCs/>
              </w:rPr>
              <w:t>Recall</w:t>
            </w:r>
          </w:p>
        </w:tc>
        <w:tc>
          <w:tcPr>
            <w:tcW w:w="1917" w:type="dxa"/>
            <w:tcBorders>
              <w:top w:val="nil"/>
              <w:left w:val="nil"/>
              <w:bottom w:val="nil"/>
              <w:right w:val="nil"/>
            </w:tcBorders>
          </w:tcPr>
          <w:p w14:paraId="1373BA98" w14:textId="4F28E857" w:rsidR="00CE22CD" w:rsidRDefault="00CE22CD" w:rsidP="00CE22CD">
            <w:pPr>
              <w:pStyle w:val="Paragraph"/>
              <w:ind w:firstLine="0"/>
              <w:jc w:val="center"/>
              <w:rPr>
                <w:lang w:val="en-GB" w:eastAsia="en-GB"/>
              </w:rPr>
            </w:pPr>
            <w:r>
              <w:rPr>
                <w:lang w:val="en-GB"/>
              </w:rPr>
              <w:t>0.749</w:t>
            </w:r>
          </w:p>
        </w:tc>
        <w:tc>
          <w:tcPr>
            <w:tcW w:w="1917" w:type="dxa"/>
            <w:tcBorders>
              <w:top w:val="nil"/>
              <w:left w:val="nil"/>
              <w:bottom w:val="nil"/>
              <w:right w:val="nil"/>
            </w:tcBorders>
          </w:tcPr>
          <w:p w14:paraId="59CA1DDA" w14:textId="4664508E" w:rsidR="00CE22CD" w:rsidRDefault="00CE22CD" w:rsidP="00CE22CD">
            <w:pPr>
              <w:pStyle w:val="Paragraph"/>
              <w:ind w:firstLine="0"/>
              <w:jc w:val="center"/>
              <w:rPr>
                <w:lang w:val="en-GB" w:eastAsia="en-GB"/>
              </w:rPr>
            </w:pPr>
            <w:r>
              <w:rPr>
                <w:lang w:val="en-GB"/>
              </w:rPr>
              <w:t>0.767</w:t>
            </w:r>
          </w:p>
        </w:tc>
        <w:tc>
          <w:tcPr>
            <w:tcW w:w="1946" w:type="dxa"/>
            <w:tcBorders>
              <w:top w:val="nil"/>
              <w:left w:val="nil"/>
              <w:bottom w:val="nil"/>
              <w:right w:val="nil"/>
            </w:tcBorders>
          </w:tcPr>
          <w:p w14:paraId="39E81CB9" w14:textId="46E28B8B" w:rsidR="00CE22CD" w:rsidRDefault="00CE22CD" w:rsidP="00CE22CD">
            <w:pPr>
              <w:pStyle w:val="Paragraph"/>
              <w:ind w:firstLine="0"/>
              <w:jc w:val="center"/>
              <w:rPr>
                <w:lang w:val="en-GB" w:eastAsia="en-GB"/>
              </w:rPr>
            </w:pPr>
            <w:r>
              <w:rPr>
                <w:lang w:val="en-GB"/>
              </w:rPr>
              <w:t>0.754</w:t>
            </w:r>
          </w:p>
        </w:tc>
        <w:tc>
          <w:tcPr>
            <w:tcW w:w="1674" w:type="dxa"/>
            <w:tcBorders>
              <w:top w:val="nil"/>
              <w:left w:val="nil"/>
              <w:bottom w:val="nil"/>
              <w:right w:val="nil"/>
            </w:tcBorders>
          </w:tcPr>
          <w:p w14:paraId="2CEE5005" w14:textId="2CD40BD5" w:rsidR="00CE22CD" w:rsidRDefault="00CE22CD" w:rsidP="00CE22CD">
            <w:pPr>
              <w:pStyle w:val="Paragraph"/>
              <w:ind w:firstLine="0"/>
              <w:jc w:val="center"/>
              <w:rPr>
                <w:lang w:val="en-GB"/>
              </w:rPr>
            </w:pPr>
            <w:r>
              <w:rPr>
                <w:lang w:val="en-MY"/>
              </w:rPr>
              <w:t>0.814</w:t>
            </w:r>
          </w:p>
        </w:tc>
      </w:tr>
      <w:tr w:rsidR="00CE22CD" w14:paraId="1173D58D" w14:textId="4D808C95" w:rsidTr="00CE22CD">
        <w:tc>
          <w:tcPr>
            <w:tcW w:w="1906" w:type="dxa"/>
            <w:tcBorders>
              <w:top w:val="nil"/>
              <w:left w:val="nil"/>
              <w:bottom w:val="nil"/>
              <w:right w:val="nil"/>
            </w:tcBorders>
          </w:tcPr>
          <w:p w14:paraId="33044983" w14:textId="7DFB3676" w:rsidR="00CE22CD" w:rsidRPr="00B36A9C" w:rsidRDefault="00CE22CD" w:rsidP="00CE22CD">
            <w:pPr>
              <w:pStyle w:val="Paragraph"/>
              <w:ind w:firstLine="0"/>
              <w:jc w:val="center"/>
              <w:rPr>
                <w:bCs/>
                <w:lang w:val="en-GB" w:eastAsia="en-GB"/>
              </w:rPr>
            </w:pPr>
            <w:r w:rsidRPr="00B36A9C">
              <w:rPr>
                <w:bCs/>
              </w:rPr>
              <w:t>F1 score</w:t>
            </w:r>
          </w:p>
        </w:tc>
        <w:tc>
          <w:tcPr>
            <w:tcW w:w="1917" w:type="dxa"/>
            <w:tcBorders>
              <w:top w:val="nil"/>
              <w:left w:val="nil"/>
              <w:bottom w:val="nil"/>
              <w:right w:val="nil"/>
            </w:tcBorders>
          </w:tcPr>
          <w:p w14:paraId="4684F185" w14:textId="6F661F61" w:rsidR="00CE22CD" w:rsidRDefault="00CE22CD" w:rsidP="00CE22CD">
            <w:pPr>
              <w:pStyle w:val="Paragraph"/>
              <w:ind w:firstLine="0"/>
              <w:jc w:val="center"/>
              <w:rPr>
                <w:lang w:val="en-GB" w:eastAsia="en-GB"/>
              </w:rPr>
            </w:pPr>
            <w:r>
              <w:rPr>
                <w:lang w:val="en-GB"/>
              </w:rPr>
              <w:t>0.789</w:t>
            </w:r>
          </w:p>
        </w:tc>
        <w:tc>
          <w:tcPr>
            <w:tcW w:w="1917" w:type="dxa"/>
            <w:tcBorders>
              <w:top w:val="nil"/>
              <w:left w:val="nil"/>
              <w:bottom w:val="nil"/>
              <w:right w:val="nil"/>
            </w:tcBorders>
          </w:tcPr>
          <w:p w14:paraId="7532475E" w14:textId="1173431C" w:rsidR="00CE22CD" w:rsidRDefault="00CE22CD" w:rsidP="00CE22CD">
            <w:pPr>
              <w:pStyle w:val="Paragraph"/>
              <w:ind w:firstLine="0"/>
              <w:jc w:val="center"/>
              <w:rPr>
                <w:lang w:val="en-GB" w:eastAsia="en-GB"/>
              </w:rPr>
            </w:pPr>
            <w:r>
              <w:rPr>
                <w:lang w:val="en-GB"/>
              </w:rPr>
              <w:t>0.813</w:t>
            </w:r>
          </w:p>
        </w:tc>
        <w:tc>
          <w:tcPr>
            <w:tcW w:w="1946" w:type="dxa"/>
            <w:tcBorders>
              <w:top w:val="nil"/>
              <w:left w:val="nil"/>
              <w:bottom w:val="nil"/>
              <w:right w:val="nil"/>
            </w:tcBorders>
          </w:tcPr>
          <w:p w14:paraId="24E8C900" w14:textId="7C103067" w:rsidR="00CE22CD" w:rsidRDefault="00CE22CD" w:rsidP="00CE22CD">
            <w:pPr>
              <w:pStyle w:val="Paragraph"/>
              <w:ind w:firstLine="0"/>
              <w:jc w:val="center"/>
              <w:rPr>
                <w:lang w:val="en-GB" w:eastAsia="en-GB"/>
              </w:rPr>
            </w:pPr>
            <w:r>
              <w:rPr>
                <w:lang w:val="en-GB"/>
              </w:rPr>
              <w:t>0.776</w:t>
            </w:r>
          </w:p>
        </w:tc>
        <w:tc>
          <w:tcPr>
            <w:tcW w:w="1674" w:type="dxa"/>
            <w:tcBorders>
              <w:top w:val="nil"/>
              <w:left w:val="nil"/>
              <w:bottom w:val="nil"/>
              <w:right w:val="nil"/>
            </w:tcBorders>
          </w:tcPr>
          <w:p w14:paraId="579E15E1" w14:textId="5DD6C890" w:rsidR="00CE22CD" w:rsidRDefault="00CE22CD" w:rsidP="00CE22CD">
            <w:pPr>
              <w:pStyle w:val="Paragraph"/>
              <w:ind w:firstLine="0"/>
              <w:jc w:val="center"/>
              <w:rPr>
                <w:lang w:val="en-GB"/>
              </w:rPr>
            </w:pPr>
            <w:r>
              <w:rPr>
                <w:lang w:val="en-MY"/>
              </w:rPr>
              <w:t>0.814</w:t>
            </w:r>
          </w:p>
        </w:tc>
      </w:tr>
      <w:tr w:rsidR="00CE22CD" w14:paraId="18E0BDA7" w14:textId="66BA4C33" w:rsidTr="00CE22CD">
        <w:tc>
          <w:tcPr>
            <w:tcW w:w="1906" w:type="dxa"/>
            <w:tcBorders>
              <w:top w:val="nil"/>
              <w:left w:val="nil"/>
              <w:bottom w:val="nil"/>
              <w:right w:val="nil"/>
            </w:tcBorders>
          </w:tcPr>
          <w:p w14:paraId="23D43FD1" w14:textId="29655503" w:rsidR="00CE22CD" w:rsidRPr="00B36A9C" w:rsidRDefault="00CE22CD" w:rsidP="00CE22CD">
            <w:pPr>
              <w:pStyle w:val="Paragraph"/>
              <w:ind w:firstLine="0"/>
              <w:jc w:val="center"/>
              <w:rPr>
                <w:bCs/>
                <w:lang w:val="en-GB" w:eastAsia="en-GB"/>
              </w:rPr>
            </w:pPr>
            <w:r w:rsidRPr="00B36A9C">
              <w:rPr>
                <w:bCs/>
              </w:rPr>
              <w:t>mAP50</w:t>
            </w:r>
          </w:p>
        </w:tc>
        <w:tc>
          <w:tcPr>
            <w:tcW w:w="1917" w:type="dxa"/>
            <w:tcBorders>
              <w:top w:val="nil"/>
              <w:left w:val="nil"/>
              <w:bottom w:val="nil"/>
              <w:right w:val="nil"/>
            </w:tcBorders>
          </w:tcPr>
          <w:p w14:paraId="20A0F43E" w14:textId="3BCEBAE8" w:rsidR="00CE22CD" w:rsidRDefault="00CE22CD" w:rsidP="00CE22CD">
            <w:pPr>
              <w:pStyle w:val="Paragraph"/>
              <w:ind w:firstLine="0"/>
              <w:jc w:val="center"/>
              <w:rPr>
                <w:lang w:val="en-GB" w:eastAsia="en-GB"/>
              </w:rPr>
            </w:pPr>
            <w:r>
              <w:rPr>
                <w:lang w:val="en-GB"/>
              </w:rPr>
              <w:t>0.842</w:t>
            </w:r>
          </w:p>
        </w:tc>
        <w:tc>
          <w:tcPr>
            <w:tcW w:w="1917" w:type="dxa"/>
            <w:tcBorders>
              <w:top w:val="nil"/>
              <w:left w:val="nil"/>
              <w:bottom w:val="nil"/>
              <w:right w:val="nil"/>
            </w:tcBorders>
          </w:tcPr>
          <w:p w14:paraId="59C6B4A8" w14:textId="0DE255C1" w:rsidR="00CE22CD" w:rsidRDefault="00CE22CD" w:rsidP="00CE22CD">
            <w:pPr>
              <w:pStyle w:val="Paragraph"/>
              <w:ind w:firstLine="0"/>
              <w:jc w:val="center"/>
              <w:rPr>
                <w:lang w:val="en-GB" w:eastAsia="en-GB"/>
              </w:rPr>
            </w:pPr>
            <w:r>
              <w:rPr>
                <w:lang w:val="en-GB"/>
              </w:rPr>
              <w:t>0.857</w:t>
            </w:r>
          </w:p>
        </w:tc>
        <w:tc>
          <w:tcPr>
            <w:tcW w:w="1946" w:type="dxa"/>
            <w:tcBorders>
              <w:top w:val="nil"/>
              <w:left w:val="nil"/>
              <w:bottom w:val="nil"/>
              <w:right w:val="nil"/>
            </w:tcBorders>
          </w:tcPr>
          <w:p w14:paraId="370D6B78" w14:textId="141DE89D" w:rsidR="00CE22CD" w:rsidRDefault="00CE22CD" w:rsidP="00CE22CD">
            <w:pPr>
              <w:pStyle w:val="Paragraph"/>
              <w:ind w:firstLine="0"/>
              <w:jc w:val="center"/>
              <w:rPr>
                <w:lang w:val="en-GB" w:eastAsia="en-GB"/>
              </w:rPr>
            </w:pPr>
            <w:r>
              <w:rPr>
                <w:lang w:val="en-GB"/>
              </w:rPr>
              <w:t>0.830</w:t>
            </w:r>
          </w:p>
        </w:tc>
        <w:tc>
          <w:tcPr>
            <w:tcW w:w="1674" w:type="dxa"/>
            <w:tcBorders>
              <w:top w:val="nil"/>
              <w:left w:val="nil"/>
              <w:bottom w:val="nil"/>
              <w:right w:val="nil"/>
            </w:tcBorders>
          </w:tcPr>
          <w:p w14:paraId="140A3D36" w14:textId="13D92285" w:rsidR="00CE22CD" w:rsidRDefault="00CE22CD" w:rsidP="00CE22CD">
            <w:pPr>
              <w:pStyle w:val="Paragraph"/>
              <w:ind w:firstLine="0"/>
              <w:jc w:val="center"/>
              <w:rPr>
                <w:lang w:val="en-GB"/>
              </w:rPr>
            </w:pPr>
            <w:r>
              <w:rPr>
                <w:lang w:val="en-MY"/>
              </w:rPr>
              <w:t>0.847</w:t>
            </w:r>
          </w:p>
        </w:tc>
      </w:tr>
      <w:tr w:rsidR="00CE22CD" w14:paraId="283EE565" w14:textId="67DAFDAF" w:rsidTr="00CE22CD">
        <w:tc>
          <w:tcPr>
            <w:tcW w:w="1906" w:type="dxa"/>
            <w:tcBorders>
              <w:top w:val="nil"/>
              <w:left w:val="nil"/>
              <w:bottom w:val="single" w:sz="4" w:space="0" w:color="auto"/>
              <w:right w:val="nil"/>
            </w:tcBorders>
          </w:tcPr>
          <w:p w14:paraId="09F21246" w14:textId="0FF32A29" w:rsidR="00CE22CD" w:rsidRPr="00B36A9C" w:rsidRDefault="00CE22CD" w:rsidP="00CE22CD">
            <w:pPr>
              <w:pStyle w:val="Paragraph"/>
              <w:ind w:firstLine="0"/>
              <w:jc w:val="center"/>
              <w:rPr>
                <w:bCs/>
              </w:rPr>
            </w:pPr>
            <w:r w:rsidRPr="00B36A9C">
              <w:rPr>
                <w:bCs/>
              </w:rPr>
              <w:t>mAP50-95</w:t>
            </w:r>
          </w:p>
        </w:tc>
        <w:tc>
          <w:tcPr>
            <w:tcW w:w="1917" w:type="dxa"/>
            <w:tcBorders>
              <w:top w:val="nil"/>
              <w:left w:val="nil"/>
              <w:bottom w:val="single" w:sz="4" w:space="0" w:color="auto"/>
              <w:right w:val="nil"/>
            </w:tcBorders>
          </w:tcPr>
          <w:p w14:paraId="26B3C207" w14:textId="04E53B10" w:rsidR="00CE22CD" w:rsidRDefault="00CE22CD" w:rsidP="00CE22CD">
            <w:pPr>
              <w:pStyle w:val="Paragraph"/>
              <w:ind w:firstLine="0"/>
              <w:jc w:val="center"/>
              <w:rPr>
                <w:lang w:val="en-GB" w:eastAsia="en-GB"/>
              </w:rPr>
            </w:pPr>
            <w:r>
              <w:rPr>
                <w:lang w:val="en-GB"/>
              </w:rPr>
              <w:t>0.613</w:t>
            </w:r>
          </w:p>
        </w:tc>
        <w:tc>
          <w:tcPr>
            <w:tcW w:w="1917" w:type="dxa"/>
            <w:tcBorders>
              <w:top w:val="nil"/>
              <w:left w:val="nil"/>
              <w:bottom w:val="single" w:sz="4" w:space="0" w:color="auto"/>
              <w:right w:val="nil"/>
            </w:tcBorders>
          </w:tcPr>
          <w:p w14:paraId="59273BAA" w14:textId="3F0072A7" w:rsidR="00CE22CD" w:rsidRDefault="00CE22CD" w:rsidP="00CE22CD">
            <w:pPr>
              <w:pStyle w:val="Paragraph"/>
              <w:ind w:firstLine="0"/>
              <w:jc w:val="center"/>
              <w:rPr>
                <w:lang w:val="en-GB" w:eastAsia="en-GB"/>
              </w:rPr>
            </w:pPr>
            <w:r>
              <w:rPr>
                <w:lang w:val="en-GB"/>
              </w:rPr>
              <w:t>0.627</w:t>
            </w:r>
          </w:p>
        </w:tc>
        <w:tc>
          <w:tcPr>
            <w:tcW w:w="1946" w:type="dxa"/>
            <w:tcBorders>
              <w:top w:val="nil"/>
              <w:left w:val="nil"/>
              <w:bottom w:val="single" w:sz="4" w:space="0" w:color="auto"/>
              <w:right w:val="nil"/>
            </w:tcBorders>
          </w:tcPr>
          <w:p w14:paraId="5128E0A4" w14:textId="5A7198FD" w:rsidR="00CE22CD" w:rsidRDefault="00CE22CD" w:rsidP="00CE22CD">
            <w:pPr>
              <w:pStyle w:val="Paragraph"/>
              <w:ind w:firstLine="0"/>
              <w:jc w:val="center"/>
              <w:rPr>
                <w:lang w:val="en-GB" w:eastAsia="en-GB"/>
              </w:rPr>
            </w:pPr>
            <w:r>
              <w:rPr>
                <w:lang w:val="en-GB"/>
              </w:rPr>
              <w:t>0.620</w:t>
            </w:r>
          </w:p>
        </w:tc>
        <w:tc>
          <w:tcPr>
            <w:tcW w:w="1674" w:type="dxa"/>
            <w:tcBorders>
              <w:top w:val="nil"/>
              <w:left w:val="nil"/>
              <w:bottom w:val="single" w:sz="4" w:space="0" w:color="auto"/>
              <w:right w:val="nil"/>
            </w:tcBorders>
          </w:tcPr>
          <w:p w14:paraId="5742FDD6" w14:textId="0C0DF281" w:rsidR="00CE22CD" w:rsidRDefault="00CE22CD" w:rsidP="00CE22CD">
            <w:pPr>
              <w:pStyle w:val="Paragraph"/>
              <w:ind w:firstLine="0"/>
              <w:jc w:val="center"/>
              <w:rPr>
                <w:lang w:val="en-GB"/>
              </w:rPr>
            </w:pPr>
            <w:r>
              <w:rPr>
                <w:lang w:val="en-GB"/>
              </w:rPr>
              <w:t>-</w:t>
            </w:r>
          </w:p>
        </w:tc>
      </w:tr>
    </w:tbl>
    <w:p w14:paraId="6B7C675C" w14:textId="48D9FFD0" w:rsidR="00700FAA" w:rsidRDefault="00315E0D" w:rsidP="002F10A7">
      <w:pPr>
        <w:pStyle w:val="Heading3"/>
      </w:pPr>
      <w:r>
        <w:t>Evaluation of Hybrid Trunk Detection</w:t>
      </w:r>
      <w:r w:rsidR="00575C16">
        <w:t xml:space="preserve"> (HTD)</w:t>
      </w:r>
      <w:r>
        <w:t xml:space="preserve"> Model</w:t>
      </w:r>
    </w:p>
    <w:p w14:paraId="53092FC6" w14:textId="0C82139D" w:rsidR="0022417F" w:rsidRPr="0022417F" w:rsidRDefault="0022417F" w:rsidP="0022417F">
      <w:pPr>
        <w:pStyle w:val="Paragraph"/>
        <w:rPr>
          <w:lang w:val="en-GB"/>
        </w:rPr>
      </w:pPr>
      <w:r>
        <w:rPr>
          <w:lang w:val="en-GB"/>
        </w:rPr>
        <w:t xml:space="preserve">While the YOLO model </w:t>
      </w:r>
      <w:r w:rsidR="008C484E">
        <w:rPr>
          <w:lang w:val="en-GB"/>
        </w:rPr>
        <w:t>demonstrates</w:t>
      </w:r>
      <w:r>
        <w:rPr>
          <w:lang w:val="en-GB"/>
        </w:rPr>
        <w:t xml:space="preserve"> strengths in tree trunk detection, </w:t>
      </w:r>
      <w:r w:rsidR="008C484E">
        <w:rPr>
          <w:lang w:val="en-GB"/>
        </w:rPr>
        <w:t>it</w:t>
      </w:r>
      <w:r>
        <w:rPr>
          <w:lang w:val="en-GB"/>
        </w:rPr>
        <w:t xml:space="preserve"> also </w:t>
      </w:r>
      <w:r w:rsidR="008C484E">
        <w:rPr>
          <w:lang w:val="en-GB"/>
        </w:rPr>
        <w:t>exhibits</w:t>
      </w:r>
      <w:r>
        <w:rPr>
          <w:lang w:val="en-GB"/>
        </w:rPr>
        <w:t xml:space="preserve"> specific limitations. The YOLO model, although generally accurate, tends to overcount in cases of partial occlusion or overlapping trunks with similar textures. To address these challenges, the proposed </w:t>
      </w:r>
      <w:r w:rsidR="008C484E">
        <w:rPr>
          <w:lang w:val="en-GB"/>
        </w:rPr>
        <w:t>HTD Model</w:t>
      </w:r>
      <w:r>
        <w:rPr>
          <w:lang w:val="en-GB"/>
        </w:rPr>
        <w:t xml:space="preserve"> leverages the precision of YOLO for initial detection and utilizing the </w:t>
      </w:r>
      <w:r w:rsidR="008C484E">
        <w:rPr>
          <w:lang w:val="en-GB"/>
        </w:rPr>
        <w:t>colour-based processing</w:t>
      </w:r>
      <w:r>
        <w:rPr>
          <w:lang w:val="en-GB"/>
        </w:rPr>
        <w:t xml:space="preserve"> method as a validation step to enhance reliability and reduce false positives</w:t>
      </w:r>
      <w:r w:rsidR="002A0C36">
        <w:rPr>
          <w:lang w:val="en-GB"/>
        </w:rPr>
        <w:t>, aiming to improve the robustness of detection in complex mangrove environments</w:t>
      </w:r>
      <w:r>
        <w:rPr>
          <w:lang w:val="en-GB"/>
        </w:rPr>
        <w:t xml:space="preserve">. </w:t>
      </w:r>
    </w:p>
    <w:p w14:paraId="7ED24037" w14:textId="57B9DA88" w:rsidR="00D84E09" w:rsidRDefault="00D84E09" w:rsidP="00D84E09">
      <w:pPr>
        <w:pStyle w:val="Paragraph"/>
        <w:rPr>
          <w:lang w:val="en-GB" w:eastAsia="en-GB"/>
        </w:rPr>
      </w:pPr>
      <w:r>
        <w:rPr>
          <w:lang w:val="en-GB" w:eastAsia="en-GB"/>
        </w:rPr>
        <w:t>To evaluate the performance of the proposed approach, extensive experiments under various combinations of Non-Maximum Suppression (NMS) and Intersection of Union (</w:t>
      </w:r>
      <w:proofErr w:type="spellStart"/>
      <w:r>
        <w:rPr>
          <w:lang w:val="en-GB" w:eastAsia="en-GB"/>
        </w:rPr>
        <w:t>IoU</w:t>
      </w:r>
      <w:proofErr w:type="spellEnd"/>
      <w:r>
        <w:rPr>
          <w:lang w:val="en-GB" w:eastAsia="en-GB"/>
        </w:rPr>
        <w:t xml:space="preserve">) threshold values were conducted. Table 2 presents the results of the proposed </w:t>
      </w:r>
      <w:r w:rsidR="00575C16">
        <w:rPr>
          <w:lang w:val="en-GB" w:eastAsia="en-GB"/>
        </w:rPr>
        <w:t>HTD</w:t>
      </w:r>
      <w:r>
        <w:rPr>
          <w:lang w:val="en-GB" w:eastAsia="en-GB"/>
        </w:rPr>
        <w:t xml:space="preserve"> model across NMS thresholds ranging from 0.1 to 0.6 and </w:t>
      </w:r>
      <w:proofErr w:type="spellStart"/>
      <w:r>
        <w:rPr>
          <w:lang w:val="en-GB" w:eastAsia="en-GB"/>
        </w:rPr>
        <w:t>IoU</w:t>
      </w:r>
      <w:proofErr w:type="spellEnd"/>
      <w:r w:rsidR="001B131C">
        <w:rPr>
          <w:lang w:val="en-GB" w:eastAsia="en-GB"/>
        </w:rPr>
        <w:t xml:space="preserve"> thresholds between 0.1 to 0.5. </w:t>
      </w:r>
    </w:p>
    <w:p w14:paraId="1BC2231D" w14:textId="77777777" w:rsidR="00A84F2C" w:rsidRDefault="00A84F2C" w:rsidP="00A84F2C">
      <w:pPr>
        <w:pStyle w:val="Paragraph"/>
        <w:rPr>
          <w:lang w:val="en-MY" w:eastAsia="en-GB"/>
        </w:rPr>
      </w:pPr>
      <w:r>
        <w:rPr>
          <w:lang w:val="en-GB" w:eastAsia="en-GB"/>
        </w:rPr>
        <w:t xml:space="preserve">From the results shown in Table 2, it demonstrates that the proposed method significantly enhances detection performance compared to the baseline YOLOv8s model. The best overall performance was achieved with </w:t>
      </w:r>
      <w:proofErr w:type="gramStart"/>
      <w:r>
        <w:rPr>
          <w:lang w:val="en-GB" w:eastAsia="en-GB"/>
        </w:rPr>
        <w:t>a</w:t>
      </w:r>
      <w:proofErr w:type="gramEnd"/>
      <w:r>
        <w:rPr>
          <w:lang w:val="en-GB" w:eastAsia="en-GB"/>
        </w:rPr>
        <w:t xml:space="preserve"> NMS threshold of 0.6 and an </w:t>
      </w:r>
      <w:proofErr w:type="spellStart"/>
      <w:r>
        <w:rPr>
          <w:lang w:val="en-GB" w:eastAsia="en-GB"/>
        </w:rPr>
        <w:t>IoU</w:t>
      </w:r>
      <w:proofErr w:type="spellEnd"/>
      <w:r>
        <w:rPr>
          <w:lang w:val="en-GB" w:eastAsia="en-GB"/>
        </w:rPr>
        <w:t xml:space="preserve"> threshold of 0.1. where the model attained a precision of 0.7937, recall of 0.9091, F1 score of .8475, and the highest </w:t>
      </w:r>
      <w:proofErr w:type="spellStart"/>
      <w:r>
        <w:rPr>
          <w:lang w:val="en-GB" w:eastAsia="en-GB"/>
        </w:rPr>
        <w:t>mAP</w:t>
      </w:r>
      <w:proofErr w:type="spellEnd"/>
      <w:r>
        <w:rPr>
          <w:lang w:val="en-GB" w:eastAsia="en-GB"/>
        </w:rPr>
        <w:t xml:space="preserve"> of 0.8851, outperformed the baseline YOLOv8s test results. This indicates excellent object localization and detection coverage. </w:t>
      </w:r>
      <w:r w:rsidRPr="00DF6724">
        <w:rPr>
          <w:lang w:val="en-MY" w:eastAsia="en-GB"/>
        </w:rPr>
        <w:t xml:space="preserve">A closely competitive configuration was observed under an NMS threshold of 0.5, which achieved a slightly higher F1 score of 0.8553 and a very strong mAP50 of 0.8797 at the same </w:t>
      </w:r>
      <w:proofErr w:type="spellStart"/>
      <w:r w:rsidRPr="00DF6724">
        <w:rPr>
          <w:lang w:val="en-MY" w:eastAsia="en-GB"/>
        </w:rPr>
        <w:t>IoU</w:t>
      </w:r>
      <w:proofErr w:type="spellEnd"/>
      <w:r w:rsidRPr="00DF6724">
        <w:rPr>
          <w:lang w:val="en-MY" w:eastAsia="en-GB"/>
        </w:rPr>
        <w:t xml:space="preserve"> threshold. Although the mAP50 was marginally lower than that of the NMS 0.6 configuration, the higher F1 score reflects better balance between precision and recall.</w:t>
      </w:r>
    </w:p>
    <w:p w14:paraId="4E11C403" w14:textId="77777777" w:rsidR="00A84F2C" w:rsidRDefault="00A84F2C" w:rsidP="00A84F2C">
      <w:pPr>
        <w:pStyle w:val="Heading3"/>
      </w:pPr>
      <w:r>
        <w:lastRenderedPageBreak/>
        <w:t>Visual Inspection of the Hybrid Trunk Detection (HTD) Model</w:t>
      </w:r>
    </w:p>
    <w:p w14:paraId="1A99807B" w14:textId="77777777" w:rsidR="00A84F2C" w:rsidRDefault="00A84F2C" w:rsidP="00A84F2C">
      <w:pPr>
        <w:pStyle w:val="Paragraph"/>
        <w:rPr>
          <w:lang w:val="en-GB" w:eastAsia="en-GB"/>
        </w:rPr>
      </w:pPr>
      <w:r>
        <w:rPr>
          <w:lang w:val="en-GB" w:eastAsia="en-GB"/>
        </w:rPr>
        <w:t>Figure 3 illustrates the result of the tree trunk detection in every step of the HTD Model. The YOLO model tends to mis-detect tree trunks in certain challenging scenarios such as mistakenly interprets a single trunk as two or more separate trunks when leaves partially cover a trunk, and struggle to distinguish trunks under low lighting conditions when overlapping trunks or other object have similar colours and textures. The HTD Model incorporates a colour-based processing filter to verify and refine YOLO’s detections, reducing false positives and enhances overall reliability of mangrove tree trunk detection.</w:t>
      </w:r>
    </w:p>
    <w:p w14:paraId="22301D33" w14:textId="11A0C68C" w:rsidR="00FE0210" w:rsidRPr="00FE0210" w:rsidRDefault="00FE0210" w:rsidP="00FE0210">
      <w:pPr>
        <w:pStyle w:val="TableCaption"/>
        <w:rPr>
          <w:lang w:val="en-GB" w:eastAsia="en-GB"/>
        </w:rPr>
      </w:pPr>
      <w:r w:rsidRPr="00FE0210">
        <w:rPr>
          <w:b/>
          <w:bCs/>
          <w:lang w:val="en-GB" w:eastAsia="en-GB"/>
        </w:rPr>
        <w:t xml:space="preserve">TABLE </w:t>
      </w:r>
      <w:r w:rsidR="00575C16">
        <w:rPr>
          <w:b/>
          <w:bCs/>
          <w:lang w:val="en-GB" w:eastAsia="en-GB"/>
        </w:rPr>
        <w:t>2</w:t>
      </w:r>
      <w:r w:rsidRPr="00FE0210">
        <w:rPr>
          <w:b/>
          <w:bCs/>
          <w:lang w:val="en-GB" w:eastAsia="en-GB"/>
        </w:rPr>
        <w:t>.</w:t>
      </w:r>
      <w:r>
        <w:rPr>
          <w:lang w:val="en-GB" w:eastAsia="en-GB"/>
        </w:rPr>
        <w:t xml:space="preserve"> Results of proposed approach under different thresholds setting</w:t>
      </w:r>
      <w:r w:rsidR="000F0983">
        <w:rPr>
          <w:lang w:val="en-GB" w:eastAsia="en-GB"/>
        </w:rPr>
        <w:t>.</w:t>
      </w:r>
    </w:p>
    <w:tbl>
      <w:tblPr>
        <w:tblStyle w:val="TableGrid"/>
        <w:tblW w:w="0" w:type="auto"/>
        <w:tblLook w:val="04A0" w:firstRow="1" w:lastRow="0" w:firstColumn="1" w:lastColumn="0" w:noHBand="0" w:noVBand="1"/>
      </w:tblPr>
      <w:tblGrid>
        <w:gridCol w:w="1335"/>
        <w:gridCol w:w="1075"/>
        <w:gridCol w:w="1388"/>
        <w:gridCol w:w="1388"/>
        <w:gridCol w:w="1388"/>
        <w:gridCol w:w="1388"/>
        <w:gridCol w:w="1388"/>
      </w:tblGrid>
      <w:tr w:rsidR="0039557F" w:rsidRPr="0039557F" w14:paraId="59F91535" w14:textId="77777777" w:rsidTr="00BF69AA">
        <w:tc>
          <w:tcPr>
            <w:tcW w:w="1335" w:type="dxa"/>
            <w:tcBorders>
              <w:top w:val="single" w:sz="4" w:space="0" w:color="auto"/>
              <w:left w:val="nil"/>
              <w:bottom w:val="single" w:sz="4" w:space="0" w:color="auto"/>
              <w:right w:val="nil"/>
            </w:tcBorders>
          </w:tcPr>
          <w:p w14:paraId="51788EEC" w14:textId="33342373" w:rsidR="0039557F" w:rsidRPr="005A284E" w:rsidRDefault="005A284E" w:rsidP="007B4E99">
            <w:pPr>
              <w:pStyle w:val="Paragraph"/>
              <w:jc w:val="center"/>
              <w:rPr>
                <w:b/>
                <w:bCs/>
                <w:sz w:val="18"/>
                <w:szCs w:val="18"/>
              </w:rPr>
            </w:pPr>
            <w:r w:rsidRPr="005A284E">
              <w:rPr>
                <w:b/>
                <w:bCs/>
                <w:sz w:val="18"/>
                <w:szCs w:val="18"/>
              </w:rPr>
              <w:t>NMS Threshold</w:t>
            </w:r>
          </w:p>
        </w:tc>
        <w:tc>
          <w:tcPr>
            <w:tcW w:w="1075" w:type="dxa"/>
            <w:tcBorders>
              <w:top w:val="single" w:sz="4" w:space="0" w:color="auto"/>
              <w:left w:val="nil"/>
              <w:bottom w:val="single" w:sz="4" w:space="0" w:color="auto"/>
              <w:right w:val="nil"/>
            </w:tcBorders>
          </w:tcPr>
          <w:p w14:paraId="190FCD80" w14:textId="7E7F764B" w:rsidR="0039557F" w:rsidRPr="0039557F" w:rsidRDefault="0039557F" w:rsidP="007B4E99">
            <w:pPr>
              <w:jc w:val="center"/>
              <w:rPr>
                <w:b/>
                <w:bCs/>
                <w:sz w:val="18"/>
                <w:szCs w:val="18"/>
              </w:rPr>
            </w:pPr>
            <w:r w:rsidRPr="0039557F">
              <w:rPr>
                <w:b/>
                <w:bCs/>
                <w:sz w:val="18"/>
                <w:szCs w:val="18"/>
              </w:rPr>
              <w:t>Metrics</w:t>
            </w:r>
          </w:p>
        </w:tc>
        <w:tc>
          <w:tcPr>
            <w:tcW w:w="1388" w:type="dxa"/>
            <w:tcBorders>
              <w:top w:val="single" w:sz="4" w:space="0" w:color="auto"/>
              <w:left w:val="nil"/>
              <w:bottom w:val="single" w:sz="4" w:space="0" w:color="auto"/>
              <w:right w:val="nil"/>
            </w:tcBorders>
          </w:tcPr>
          <w:p w14:paraId="0E4B7235" w14:textId="0447494A" w:rsidR="0039557F" w:rsidRPr="0039557F" w:rsidRDefault="00F95F43" w:rsidP="007B4E99">
            <w:pPr>
              <w:jc w:val="center"/>
              <w:rPr>
                <w:b/>
                <w:bCs/>
                <w:sz w:val="18"/>
                <w:szCs w:val="18"/>
              </w:rPr>
            </w:pPr>
            <w:r>
              <w:rPr>
                <w:b/>
                <w:bCs/>
                <w:sz w:val="18"/>
                <w:szCs w:val="18"/>
              </w:rPr>
              <w:t>HTD Model</w:t>
            </w:r>
            <w:r w:rsidR="0039557F" w:rsidRPr="0039557F">
              <w:rPr>
                <w:b/>
                <w:bCs/>
                <w:sz w:val="18"/>
                <w:szCs w:val="18"/>
              </w:rPr>
              <w:t xml:space="preserve"> (</w:t>
            </w:r>
            <w:proofErr w:type="spellStart"/>
            <w:r w:rsidR="0039557F" w:rsidRPr="0039557F">
              <w:rPr>
                <w:b/>
                <w:bCs/>
                <w:sz w:val="18"/>
                <w:szCs w:val="18"/>
              </w:rPr>
              <w:t>IoU</w:t>
            </w:r>
            <w:proofErr w:type="spellEnd"/>
            <w:r w:rsidR="0039557F" w:rsidRPr="0039557F">
              <w:rPr>
                <w:b/>
                <w:bCs/>
                <w:sz w:val="18"/>
                <w:szCs w:val="18"/>
              </w:rPr>
              <w:t xml:space="preserve"> threshold =0.1)</w:t>
            </w:r>
          </w:p>
        </w:tc>
        <w:tc>
          <w:tcPr>
            <w:tcW w:w="1388" w:type="dxa"/>
            <w:tcBorders>
              <w:top w:val="single" w:sz="4" w:space="0" w:color="auto"/>
              <w:left w:val="nil"/>
              <w:bottom w:val="single" w:sz="4" w:space="0" w:color="auto"/>
              <w:right w:val="nil"/>
            </w:tcBorders>
          </w:tcPr>
          <w:p w14:paraId="7F691266" w14:textId="296F6DD3" w:rsidR="0039557F" w:rsidRPr="0039557F" w:rsidRDefault="00F95F43" w:rsidP="007B4E99">
            <w:pPr>
              <w:jc w:val="center"/>
              <w:rPr>
                <w:b/>
                <w:bCs/>
                <w:sz w:val="18"/>
                <w:szCs w:val="18"/>
              </w:rPr>
            </w:pPr>
            <w:r>
              <w:rPr>
                <w:b/>
                <w:bCs/>
                <w:sz w:val="18"/>
                <w:szCs w:val="18"/>
              </w:rPr>
              <w:t>HTD Model</w:t>
            </w:r>
            <w:r w:rsidRPr="0039557F">
              <w:rPr>
                <w:b/>
                <w:bCs/>
                <w:sz w:val="18"/>
                <w:szCs w:val="18"/>
              </w:rPr>
              <w:t xml:space="preserve"> </w:t>
            </w:r>
            <w:r w:rsidR="0039557F" w:rsidRPr="0039557F">
              <w:rPr>
                <w:b/>
                <w:bCs/>
                <w:sz w:val="18"/>
                <w:szCs w:val="18"/>
              </w:rPr>
              <w:t>(</w:t>
            </w:r>
            <w:proofErr w:type="spellStart"/>
            <w:r w:rsidR="0039557F" w:rsidRPr="0039557F">
              <w:rPr>
                <w:b/>
                <w:bCs/>
                <w:sz w:val="18"/>
                <w:szCs w:val="18"/>
              </w:rPr>
              <w:t>IoU</w:t>
            </w:r>
            <w:proofErr w:type="spellEnd"/>
            <w:r w:rsidR="0039557F" w:rsidRPr="0039557F">
              <w:rPr>
                <w:b/>
                <w:bCs/>
                <w:sz w:val="18"/>
                <w:szCs w:val="18"/>
              </w:rPr>
              <w:t xml:space="preserve"> threshold =0.2)</w:t>
            </w:r>
          </w:p>
        </w:tc>
        <w:tc>
          <w:tcPr>
            <w:tcW w:w="1388" w:type="dxa"/>
            <w:tcBorders>
              <w:top w:val="single" w:sz="4" w:space="0" w:color="auto"/>
              <w:left w:val="nil"/>
              <w:bottom w:val="single" w:sz="4" w:space="0" w:color="auto"/>
              <w:right w:val="nil"/>
            </w:tcBorders>
          </w:tcPr>
          <w:p w14:paraId="7CF3C744" w14:textId="7CC82BF3" w:rsidR="0039557F" w:rsidRPr="0039557F" w:rsidRDefault="00F95F43" w:rsidP="007B4E99">
            <w:pPr>
              <w:jc w:val="center"/>
              <w:rPr>
                <w:b/>
                <w:bCs/>
                <w:sz w:val="18"/>
                <w:szCs w:val="18"/>
              </w:rPr>
            </w:pPr>
            <w:r>
              <w:rPr>
                <w:b/>
                <w:bCs/>
                <w:sz w:val="18"/>
                <w:szCs w:val="18"/>
              </w:rPr>
              <w:t>HTD Model</w:t>
            </w:r>
            <w:r w:rsidRPr="0039557F">
              <w:rPr>
                <w:b/>
                <w:bCs/>
                <w:sz w:val="18"/>
                <w:szCs w:val="18"/>
              </w:rPr>
              <w:t xml:space="preserve"> </w:t>
            </w:r>
            <w:r w:rsidR="0039557F" w:rsidRPr="0039557F">
              <w:rPr>
                <w:b/>
                <w:bCs/>
                <w:sz w:val="18"/>
                <w:szCs w:val="18"/>
              </w:rPr>
              <w:t>(</w:t>
            </w:r>
            <w:proofErr w:type="spellStart"/>
            <w:r w:rsidR="0039557F" w:rsidRPr="0039557F">
              <w:rPr>
                <w:b/>
                <w:bCs/>
                <w:sz w:val="18"/>
                <w:szCs w:val="18"/>
              </w:rPr>
              <w:t>IoU</w:t>
            </w:r>
            <w:proofErr w:type="spellEnd"/>
            <w:r w:rsidR="0039557F" w:rsidRPr="0039557F">
              <w:rPr>
                <w:b/>
                <w:bCs/>
                <w:sz w:val="18"/>
                <w:szCs w:val="18"/>
              </w:rPr>
              <w:t xml:space="preserve"> threshold =0.3)</w:t>
            </w:r>
          </w:p>
        </w:tc>
        <w:tc>
          <w:tcPr>
            <w:tcW w:w="1388" w:type="dxa"/>
            <w:tcBorders>
              <w:top w:val="single" w:sz="4" w:space="0" w:color="auto"/>
              <w:left w:val="nil"/>
              <w:bottom w:val="single" w:sz="4" w:space="0" w:color="auto"/>
              <w:right w:val="nil"/>
            </w:tcBorders>
          </w:tcPr>
          <w:p w14:paraId="2F30716B" w14:textId="3B3F51EA" w:rsidR="0039557F" w:rsidRPr="0039557F" w:rsidRDefault="00F95F43" w:rsidP="007B4E99">
            <w:pPr>
              <w:jc w:val="center"/>
              <w:rPr>
                <w:b/>
                <w:bCs/>
                <w:sz w:val="18"/>
                <w:szCs w:val="18"/>
              </w:rPr>
            </w:pPr>
            <w:r>
              <w:rPr>
                <w:b/>
                <w:bCs/>
                <w:sz w:val="18"/>
                <w:szCs w:val="18"/>
              </w:rPr>
              <w:t>HTD Model</w:t>
            </w:r>
            <w:r w:rsidRPr="0039557F">
              <w:rPr>
                <w:b/>
                <w:bCs/>
                <w:sz w:val="18"/>
                <w:szCs w:val="18"/>
              </w:rPr>
              <w:t xml:space="preserve"> </w:t>
            </w:r>
            <w:r w:rsidR="0039557F" w:rsidRPr="0039557F">
              <w:rPr>
                <w:b/>
                <w:bCs/>
                <w:sz w:val="18"/>
                <w:szCs w:val="18"/>
              </w:rPr>
              <w:t>(</w:t>
            </w:r>
            <w:proofErr w:type="spellStart"/>
            <w:r w:rsidR="0039557F" w:rsidRPr="0039557F">
              <w:rPr>
                <w:b/>
                <w:bCs/>
                <w:sz w:val="18"/>
                <w:szCs w:val="18"/>
              </w:rPr>
              <w:t>IoU</w:t>
            </w:r>
            <w:proofErr w:type="spellEnd"/>
            <w:r w:rsidR="0039557F" w:rsidRPr="0039557F">
              <w:rPr>
                <w:b/>
                <w:bCs/>
                <w:sz w:val="18"/>
                <w:szCs w:val="18"/>
              </w:rPr>
              <w:t xml:space="preserve"> threshold =0.4)</w:t>
            </w:r>
          </w:p>
        </w:tc>
        <w:tc>
          <w:tcPr>
            <w:tcW w:w="1388" w:type="dxa"/>
            <w:tcBorders>
              <w:top w:val="single" w:sz="4" w:space="0" w:color="auto"/>
              <w:left w:val="nil"/>
              <w:bottom w:val="single" w:sz="4" w:space="0" w:color="auto"/>
              <w:right w:val="nil"/>
            </w:tcBorders>
          </w:tcPr>
          <w:p w14:paraId="707BD722" w14:textId="2D664DE8" w:rsidR="0039557F" w:rsidRPr="0039557F" w:rsidRDefault="00F95F43" w:rsidP="007B4E99">
            <w:pPr>
              <w:jc w:val="center"/>
              <w:rPr>
                <w:b/>
                <w:bCs/>
                <w:sz w:val="18"/>
                <w:szCs w:val="18"/>
              </w:rPr>
            </w:pPr>
            <w:r>
              <w:rPr>
                <w:b/>
                <w:bCs/>
                <w:sz w:val="18"/>
                <w:szCs w:val="18"/>
              </w:rPr>
              <w:t>HTD Model</w:t>
            </w:r>
            <w:r w:rsidRPr="0039557F">
              <w:rPr>
                <w:b/>
                <w:bCs/>
                <w:sz w:val="18"/>
                <w:szCs w:val="18"/>
              </w:rPr>
              <w:t xml:space="preserve"> </w:t>
            </w:r>
            <w:r w:rsidR="0039557F" w:rsidRPr="0039557F">
              <w:rPr>
                <w:b/>
                <w:bCs/>
                <w:sz w:val="18"/>
                <w:szCs w:val="18"/>
              </w:rPr>
              <w:t>(</w:t>
            </w:r>
            <w:proofErr w:type="spellStart"/>
            <w:r w:rsidR="0039557F" w:rsidRPr="0039557F">
              <w:rPr>
                <w:b/>
                <w:bCs/>
                <w:sz w:val="18"/>
                <w:szCs w:val="18"/>
              </w:rPr>
              <w:t>IoU</w:t>
            </w:r>
            <w:proofErr w:type="spellEnd"/>
            <w:r w:rsidR="0039557F" w:rsidRPr="0039557F">
              <w:rPr>
                <w:b/>
                <w:bCs/>
                <w:sz w:val="18"/>
                <w:szCs w:val="18"/>
              </w:rPr>
              <w:t xml:space="preserve"> threshold =0.5)</w:t>
            </w:r>
          </w:p>
        </w:tc>
      </w:tr>
      <w:tr w:rsidR="00B3130A" w:rsidRPr="0039557F" w14:paraId="11979A44" w14:textId="77777777" w:rsidTr="00BF69AA">
        <w:tc>
          <w:tcPr>
            <w:tcW w:w="1335" w:type="dxa"/>
            <w:vMerge w:val="restart"/>
            <w:tcBorders>
              <w:top w:val="single" w:sz="4" w:space="0" w:color="auto"/>
              <w:left w:val="nil"/>
              <w:bottom w:val="nil"/>
              <w:right w:val="nil"/>
            </w:tcBorders>
            <w:vAlign w:val="center"/>
          </w:tcPr>
          <w:p w14:paraId="32350A7A" w14:textId="0E830210" w:rsidR="00B3130A" w:rsidRPr="0039557F" w:rsidRDefault="00B3130A" w:rsidP="00B3130A">
            <w:pPr>
              <w:pStyle w:val="Paragraph"/>
              <w:jc w:val="left"/>
            </w:pPr>
            <w:r>
              <w:t>NMS</w:t>
            </w:r>
            <w:r>
              <w:sym w:font="Symbol" w:char="F03D"/>
            </w:r>
            <w:r>
              <w:t>0.2</w:t>
            </w:r>
          </w:p>
        </w:tc>
        <w:tc>
          <w:tcPr>
            <w:tcW w:w="1075" w:type="dxa"/>
            <w:tcBorders>
              <w:top w:val="single" w:sz="4" w:space="0" w:color="auto"/>
              <w:left w:val="nil"/>
              <w:bottom w:val="nil"/>
              <w:right w:val="nil"/>
            </w:tcBorders>
          </w:tcPr>
          <w:p w14:paraId="37DFA823" w14:textId="30FFB8D4" w:rsidR="00B3130A" w:rsidRPr="0039557F" w:rsidRDefault="00B3130A" w:rsidP="00B3130A">
            <w:pPr>
              <w:rPr>
                <w:sz w:val="20"/>
              </w:rPr>
            </w:pPr>
            <w:r w:rsidRPr="0039557F">
              <w:rPr>
                <w:sz w:val="20"/>
              </w:rPr>
              <w:t>Precision</w:t>
            </w:r>
          </w:p>
        </w:tc>
        <w:tc>
          <w:tcPr>
            <w:tcW w:w="1388" w:type="dxa"/>
            <w:tcBorders>
              <w:top w:val="single" w:sz="4" w:space="0" w:color="auto"/>
              <w:left w:val="nil"/>
              <w:bottom w:val="nil"/>
              <w:right w:val="nil"/>
            </w:tcBorders>
          </w:tcPr>
          <w:p w14:paraId="1A421AF0" w14:textId="7F461E4F" w:rsidR="00B3130A" w:rsidRPr="005A284E" w:rsidRDefault="00B3130A" w:rsidP="00B3130A">
            <w:pPr>
              <w:pStyle w:val="Paragraph"/>
            </w:pPr>
            <w:r>
              <w:t>0.8673</w:t>
            </w:r>
          </w:p>
        </w:tc>
        <w:tc>
          <w:tcPr>
            <w:tcW w:w="1388" w:type="dxa"/>
            <w:tcBorders>
              <w:top w:val="single" w:sz="4" w:space="0" w:color="auto"/>
              <w:left w:val="nil"/>
              <w:bottom w:val="nil"/>
              <w:right w:val="nil"/>
            </w:tcBorders>
          </w:tcPr>
          <w:p w14:paraId="751022F4" w14:textId="4005C54B" w:rsidR="00B3130A" w:rsidRPr="005A284E" w:rsidRDefault="00B3130A" w:rsidP="00B3130A">
            <w:pPr>
              <w:pStyle w:val="Paragraph"/>
            </w:pPr>
            <w:r>
              <w:t>0.8531</w:t>
            </w:r>
          </w:p>
        </w:tc>
        <w:tc>
          <w:tcPr>
            <w:tcW w:w="1388" w:type="dxa"/>
            <w:tcBorders>
              <w:top w:val="single" w:sz="4" w:space="0" w:color="auto"/>
              <w:left w:val="nil"/>
              <w:bottom w:val="nil"/>
              <w:right w:val="nil"/>
            </w:tcBorders>
          </w:tcPr>
          <w:p w14:paraId="0719EC92" w14:textId="386EAD2E" w:rsidR="00B3130A" w:rsidRPr="005A284E" w:rsidRDefault="00B3130A" w:rsidP="00B3130A">
            <w:pPr>
              <w:pStyle w:val="Paragraph"/>
            </w:pPr>
            <w:r>
              <w:t>0.8294</w:t>
            </w:r>
          </w:p>
        </w:tc>
        <w:tc>
          <w:tcPr>
            <w:tcW w:w="1388" w:type="dxa"/>
            <w:tcBorders>
              <w:top w:val="single" w:sz="4" w:space="0" w:color="auto"/>
              <w:left w:val="nil"/>
              <w:bottom w:val="nil"/>
              <w:right w:val="nil"/>
            </w:tcBorders>
          </w:tcPr>
          <w:p w14:paraId="08954F52" w14:textId="08F69CE0" w:rsidR="00B3130A" w:rsidRPr="005A284E" w:rsidRDefault="00B3130A" w:rsidP="00B3130A">
            <w:pPr>
              <w:pStyle w:val="Paragraph"/>
            </w:pPr>
            <w:r>
              <w:t>0.8104</w:t>
            </w:r>
          </w:p>
        </w:tc>
        <w:tc>
          <w:tcPr>
            <w:tcW w:w="1388" w:type="dxa"/>
            <w:tcBorders>
              <w:top w:val="single" w:sz="4" w:space="0" w:color="auto"/>
              <w:left w:val="nil"/>
              <w:bottom w:val="nil"/>
              <w:right w:val="nil"/>
            </w:tcBorders>
          </w:tcPr>
          <w:p w14:paraId="6310ABB1" w14:textId="77ECE4B6" w:rsidR="00B3130A" w:rsidRPr="005A284E" w:rsidRDefault="00B3130A" w:rsidP="00B3130A">
            <w:pPr>
              <w:pStyle w:val="Paragraph"/>
            </w:pPr>
            <w:r>
              <w:t>0.7725</w:t>
            </w:r>
          </w:p>
        </w:tc>
      </w:tr>
      <w:tr w:rsidR="00B3130A" w:rsidRPr="0039557F" w14:paraId="4E738413" w14:textId="77777777" w:rsidTr="00BF69AA">
        <w:tc>
          <w:tcPr>
            <w:tcW w:w="1335" w:type="dxa"/>
            <w:vMerge/>
            <w:tcBorders>
              <w:top w:val="nil"/>
              <w:left w:val="nil"/>
              <w:bottom w:val="nil"/>
              <w:right w:val="nil"/>
            </w:tcBorders>
          </w:tcPr>
          <w:p w14:paraId="763F3F2A" w14:textId="77777777" w:rsidR="00B3130A" w:rsidRPr="0039557F" w:rsidRDefault="00B3130A" w:rsidP="00B3130A">
            <w:pPr>
              <w:pStyle w:val="Paragraph"/>
            </w:pPr>
          </w:p>
        </w:tc>
        <w:tc>
          <w:tcPr>
            <w:tcW w:w="1075" w:type="dxa"/>
            <w:tcBorders>
              <w:top w:val="nil"/>
              <w:left w:val="nil"/>
              <w:bottom w:val="nil"/>
              <w:right w:val="nil"/>
            </w:tcBorders>
          </w:tcPr>
          <w:p w14:paraId="7367235C" w14:textId="5D627C66" w:rsidR="00B3130A" w:rsidRPr="0039557F" w:rsidRDefault="00B3130A" w:rsidP="00B3130A">
            <w:pPr>
              <w:rPr>
                <w:sz w:val="20"/>
              </w:rPr>
            </w:pPr>
            <w:r w:rsidRPr="0039557F">
              <w:rPr>
                <w:sz w:val="20"/>
              </w:rPr>
              <w:t>Recall</w:t>
            </w:r>
          </w:p>
        </w:tc>
        <w:tc>
          <w:tcPr>
            <w:tcW w:w="1388" w:type="dxa"/>
            <w:tcBorders>
              <w:top w:val="nil"/>
              <w:left w:val="nil"/>
              <w:bottom w:val="nil"/>
              <w:right w:val="nil"/>
            </w:tcBorders>
          </w:tcPr>
          <w:p w14:paraId="56C46DBE" w14:textId="560F01D1" w:rsidR="00B3130A" w:rsidRPr="005A284E" w:rsidRDefault="00B3130A" w:rsidP="00B3130A">
            <w:pPr>
              <w:pStyle w:val="Paragraph"/>
            </w:pPr>
            <w:r>
              <w:t>0.8318</w:t>
            </w:r>
          </w:p>
        </w:tc>
        <w:tc>
          <w:tcPr>
            <w:tcW w:w="1388" w:type="dxa"/>
            <w:tcBorders>
              <w:top w:val="nil"/>
              <w:left w:val="nil"/>
              <w:bottom w:val="nil"/>
              <w:right w:val="nil"/>
            </w:tcBorders>
          </w:tcPr>
          <w:p w14:paraId="48B2EC76" w14:textId="18C597C1" w:rsidR="00B3130A" w:rsidRPr="005A284E" w:rsidRDefault="00B3130A" w:rsidP="00B3130A">
            <w:pPr>
              <w:pStyle w:val="Paragraph"/>
            </w:pPr>
            <w:r>
              <w:t>0.8182</w:t>
            </w:r>
          </w:p>
        </w:tc>
        <w:tc>
          <w:tcPr>
            <w:tcW w:w="1388" w:type="dxa"/>
            <w:tcBorders>
              <w:top w:val="nil"/>
              <w:left w:val="nil"/>
              <w:bottom w:val="nil"/>
              <w:right w:val="nil"/>
            </w:tcBorders>
          </w:tcPr>
          <w:p w14:paraId="13264DED" w14:textId="6F5B7F02" w:rsidR="00B3130A" w:rsidRPr="005A284E" w:rsidRDefault="00B3130A" w:rsidP="00B3130A">
            <w:pPr>
              <w:pStyle w:val="Paragraph"/>
            </w:pPr>
            <w:r>
              <w:t>0.7955</w:t>
            </w:r>
          </w:p>
        </w:tc>
        <w:tc>
          <w:tcPr>
            <w:tcW w:w="1388" w:type="dxa"/>
            <w:tcBorders>
              <w:top w:val="nil"/>
              <w:left w:val="nil"/>
              <w:bottom w:val="nil"/>
              <w:right w:val="nil"/>
            </w:tcBorders>
          </w:tcPr>
          <w:p w14:paraId="3F883585" w14:textId="24245CE6" w:rsidR="00B3130A" w:rsidRPr="005A284E" w:rsidRDefault="00B3130A" w:rsidP="00B3130A">
            <w:pPr>
              <w:pStyle w:val="Paragraph"/>
            </w:pPr>
            <w:r>
              <w:t>0.7773</w:t>
            </w:r>
          </w:p>
        </w:tc>
        <w:tc>
          <w:tcPr>
            <w:tcW w:w="1388" w:type="dxa"/>
            <w:tcBorders>
              <w:top w:val="nil"/>
              <w:left w:val="nil"/>
              <w:bottom w:val="nil"/>
              <w:right w:val="nil"/>
            </w:tcBorders>
          </w:tcPr>
          <w:p w14:paraId="677A0089" w14:textId="220CB00F" w:rsidR="00B3130A" w:rsidRPr="005A284E" w:rsidRDefault="00B3130A" w:rsidP="00B3130A">
            <w:pPr>
              <w:pStyle w:val="Paragraph"/>
            </w:pPr>
            <w:r>
              <w:t>0.7409</w:t>
            </w:r>
          </w:p>
        </w:tc>
      </w:tr>
      <w:tr w:rsidR="00B3130A" w:rsidRPr="0039557F" w14:paraId="758222FA" w14:textId="77777777" w:rsidTr="00BF69AA">
        <w:tc>
          <w:tcPr>
            <w:tcW w:w="1335" w:type="dxa"/>
            <w:vMerge/>
            <w:tcBorders>
              <w:top w:val="nil"/>
              <w:left w:val="nil"/>
              <w:bottom w:val="nil"/>
              <w:right w:val="nil"/>
            </w:tcBorders>
          </w:tcPr>
          <w:p w14:paraId="31F56D7E" w14:textId="77777777" w:rsidR="00B3130A" w:rsidRPr="0039557F" w:rsidRDefault="00B3130A" w:rsidP="00B3130A">
            <w:pPr>
              <w:pStyle w:val="Paragraph"/>
            </w:pPr>
          </w:p>
        </w:tc>
        <w:tc>
          <w:tcPr>
            <w:tcW w:w="1075" w:type="dxa"/>
            <w:tcBorders>
              <w:top w:val="nil"/>
              <w:left w:val="nil"/>
              <w:bottom w:val="nil"/>
              <w:right w:val="nil"/>
            </w:tcBorders>
          </w:tcPr>
          <w:p w14:paraId="2F764D0C" w14:textId="264B37AA" w:rsidR="00B3130A" w:rsidRPr="0039557F" w:rsidRDefault="00B3130A" w:rsidP="00B3130A">
            <w:pPr>
              <w:rPr>
                <w:sz w:val="20"/>
              </w:rPr>
            </w:pPr>
            <w:r w:rsidRPr="0039557F">
              <w:rPr>
                <w:sz w:val="20"/>
              </w:rPr>
              <w:t>F1 score</w:t>
            </w:r>
          </w:p>
        </w:tc>
        <w:tc>
          <w:tcPr>
            <w:tcW w:w="1388" w:type="dxa"/>
            <w:tcBorders>
              <w:top w:val="nil"/>
              <w:left w:val="nil"/>
              <w:bottom w:val="nil"/>
              <w:right w:val="nil"/>
            </w:tcBorders>
          </w:tcPr>
          <w:p w14:paraId="687689C4" w14:textId="5BCAF462" w:rsidR="00B3130A" w:rsidRPr="005A284E" w:rsidRDefault="00B3130A" w:rsidP="00B3130A">
            <w:pPr>
              <w:pStyle w:val="Paragraph"/>
            </w:pPr>
            <w:r>
              <w:t>0.8492</w:t>
            </w:r>
          </w:p>
        </w:tc>
        <w:tc>
          <w:tcPr>
            <w:tcW w:w="1388" w:type="dxa"/>
            <w:tcBorders>
              <w:top w:val="nil"/>
              <w:left w:val="nil"/>
              <w:bottom w:val="nil"/>
              <w:right w:val="nil"/>
            </w:tcBorders>
          </w:tcPr>
          <w:p w14:paraId="26901E30" w14:textId="140E31A4" w:rsidR="00B3130A" w:rsidRPr="005A284E" w:rsidRDefault="00B3130A" w:rsidP="00B3130A">
            <w:pPr>
              <w:pStyle w:val="Paragraph"/>
            </w:pPr>
            <w:r>
              <w:t>0.8353</w:t>
            </w:r>
          </w:p>
        </w:tc>
        <w:tc>
          <w:tcPr>
            <w:tcW w:w="1388" w:type="dxa"/>
            <w:tcBorders>
              <w:top w:val="nil"/>
              <w:left w:val="nil"/>
              <w:bottom w:val="nil"/>
              <w:right w:val="nil"/>
            </w:tcBorders>
          </w:tcPr>
          <w:p w14:paraId="01E2E631" w14:textId="7F93127A" w:rsidR="00B3130A" w:rsidRPr="005A284E" w:rsidRDefault="00B3130A" w:rsidP="00B3130A">
            <w:pPr>
              <w:pStyle w:val="Paragraph"/>
            </w:pPr>
            <w:r>
              <w:t>0.8121</w:t>
            </w:r>
          </w:p>
        </w:tc>
        <w:tc>
          <w:tcPr>
            <w:tcW w:w="1388" w:type="dxa"/>
            <w:tcBorders>
              <w:top w:val="nil"/>
              <w:left w:val="nil"/>
              <w:bottom w:val="nil"/>
              <w:right w:val="nil"/>
            </w:tcBorders>
          </w:tcPr>
          <w:p w14:paraId="78A5959A" w14:textId="4838D179" w:rsidR="00B3130A" w:rsidRPr="005A284E" w:rsidRDefault="00B3130A" w:rsidP="00B3130A">
            <w:pPr>
              <w:pStyle w:val="Paragraph"/>
            </w:pPr>
            <w:r>
              <w:t>0.7935</w:t>
            </w:r>
          </w:p>
        </w:tc>
        <w:tc>
          <w:tcPr>
            <w:tcW w:w="1388" w:type="dxa"/>
            <w:tcBorders>
              <w:top w:val="nil"/>
              <w:left w:val="nil"/>
              <w:bottom w:val="nil"/>
              <w:right w:val="nil"/>
            </w:tcBorders>
          </w:tcPr>
          <w:p w14:paraId="036930CF" w14:textId="46C8F23D" w:rsidR="00B3130A" w:rsidRPr="005A284E" w:rsidRDefault="00B3130A" w:rsidP="00B3130A">
            <w:pPr>
              <w:pStyle w:val="Paragraph"/>
            </w:pPr>
            <w:r>
              <w:t>0.7564</w:t>
            </w:r>
          </w:p>
        </w:tc>
      </w:tr>
      <w:tr w:rsidR="00B3130A" w:rsidRPr="0039557F" w14:paraId="176CB4CC" w14:textId="77777777" w:rsidTr="00BF69AA">
        <w:tc>
          <w:tcPr>
            <w:tcW w:w="1335" w:type="dxa"/>
            <w:vMerge/>
            <w:tcBorders>
              <w:top w:val="nil"/>
              <w:left w:val="nil"/>
              <w:bottom w:val="single" w:sz="4" w:space="0" w:color="auto"/>
              <w:right w:val="nil"/>
            </w:tcBorders>
          </w:tcPr>
          <w:p w14:paraId="0943B6A5" w14:textId="77777777" w:rsidR="00B3130A" w:rsidRPr="0039557F" w:rsidRDefault="00B3130A" w:rsidP="00B3130A">
            <w:pPr>
              <w:pStyle w:val="Paragraph"/>
            </w:pPr>
          </w:p>
        </w:tc>
        <w:tc>
          <w:tcPr>
            <w:tcW w:w="1075" w:type="dxa"/>
            <w:tcBorders>
              <w:top w:val="nil"/>
              <w:left w:val="nil"/>
              <w:bottom w:val="single" w:sz="4" w:space="0" w:color="auto"/>
              <w:right w:val="nil"/>
            </w:tcBorders>
          </w:tcPr>
          <w:p w14:paraId="05C27B76" w14:textId="2EA329BC" w:rsidR="00B3130A" w:rsidRPr="0039557F" w:rsidRDefault="00B3130A" w:rsidP="00B3130A">
            <w:pPr>
              <w:rPr>
                <w:sz w:val="20"/>
              </w:rPr>
            </w:pPr>
            <w:r w:rsidRPr="0039557F">
              <w:rPr>
                <w:sz w:val="20"/>
              </w:rPr>
              <w:t>mAP50</w:t>
            </w:r>
          </w:p>
        </w:tc>
        <w:tc>
          <w:tcPr>
            <w:tcW w:w="1388" w:type="dxa"/>
            <w:tcBorders>
              <w:top w:val="nil"/>
              <w:left w:val="nil"/>
              <w:bottom w:val="single" w:sz="4" w:space="0" w:color="auto"/>
              <w:right w:val="nil"/>
            </w:tcBorders>
          </w:tcPr>
          <w:p w14:paraId="11071518" w14:textId="2601DB7D" w:rsidR="00B3130A" w:rsidRPr="005A284E" w:rsidRDefault="00B3130A" w:rsidP="00B3130A">
            <w:pPr>
              <w:pStyle w:val="Paragraph"/>
            </w:pPr>
            <w:r>
              <w:t>0.8132</w:t>
            </w:r>
          </w:p>
        </w:tc>
        <w:tc>
          <w:tcPr>
            <w:tcW w:w="1388" w:type="dxa"/>
            <w:tcBorders>
              <w:top w:val="nil"/>
              <w:left w:val="nil"/>
              <w:bottom w:val="single" w:sz="4" w:space="0" w:color="auto"/>
              <w:right w:val="nil"/>
            </w:tcBorders>
          </w:tcPr>
          <w:p w14:paraId="57C0E82C" w14:textId="304E0F45" w:rsidR="00B3130A" w:rsidRPr="005A284E" w:rsidRDefault="00B3130A" w:rsidP="00B3130A">
            <w:pPr>
              <w:pStyle w:val="Paragraph"/>
            </w:pPr>
            <w:r>
              <w:t>0.8061</w:t>
            </w:r>
          </w:p>
        </w:tc>
        <w:tc>
          <w:tcPr>
            <w:tcW w:w="1388" w:type="dxa"/>
            <w:tcBorders>
              <w:top w:val="nil"/>
              <w:left w:val="nil"/>
              <w:bottom w:val="single" w:sz="4" w:space="0" w:color="auto"/>
              <w:right w:val="nil"/>
            </w:tcBorders>
          </w:tcPr>
          <w:p w14:paraId="1E97D181" w14:textId="3DACA122" w:rsidR="00B3130A" w:rsidRPr="005A284E" w:rsidRDefault="00B3130A" w:rsidP="00B3130A">
            <w:pPr>
              <w:pStyle w:val="Paragraph"/>
            </w:pPr>
            <w:r>
              <w:t>0.7889</w:t>
            </w:r>
          </w:p>
        </w:tc>
        <w:tc>
          <w:tcPr>
            <w:tcW w:w="1388" w:type="dxa"/>
            <w:tcBorders>
              <w:top w:val="nil"/>
              <w:left w:val="nil"/>
              <w:bottom w:val="single" w:sz="4" w:space="0" w:color="auto"/>
              <w:right w:val="nil"/>
            </w:tcBorders>
          </w:tcPr>
          <w:p w14:paraId="414CFC75" w14:textId="22AE71BE" w:rsidR="00B3130A" w:rsidRPr="005A284E" w:rsidRDefault="00B3130A" w:rsidP="00B3130A">
            <w:pPr>
              <w:pStyle w:val="Paragraph"/>
            </w:pPr>
            <w:r>
              <w:t>0.7663</w:t>
            </w:r>
          </w:p>
        </w:tc>
        <w:tc>
          <w:tcPr>
            <w:tcW w:w="1388" w:type="dxa"/>
            <w:tcBorders>
              <w:top w:val="nil"/>
              <w:left w:val="nil"/>
              <w:bottom w:val="single" w:sz="4" w:space="0" w:color="auto"/>
              <w:right w:val="nil"/>
            </w:tcBorders>
          </w:tcPr>
          <w:p w14:paraId="417DEFFE" w14:textId="194E3814" w:rsidR="00B3130A" w:rsidRPr="005A284E" w:rsidRDefault="00B3130A" w:rsidP="00B3130A">
            <w:pPr>
              <w:pStyle w:val="Paragraph"/>
            </w:pPr>
            <w:r>
              <w:t>0.7155</w:t>
            </w:r>
          </w:p>
        </w:tc>
      </w:tr>
      <w:tr w:rsidR="00B3130A" w:rsidRPr="0039557F" w14:paraId="5AC4C8FB" w14:textId="77777777" w:rsidTr="00BF69AA">
        <w:tc>
          <w:tcPr>
            <w:tcW w:w="1335" w:type="dxa"/>
            <w:vMerge w:val="restart"/>
            <w:tcBorders>
              <w:top w:val="single" w:sz="4" w:space="0" w:color="auto"/>
              <w:left w:val="nil"/>
              <w:bottom w:val="nil"/>
              <w:right w:val="nil"/>
            </w:tcBorders>
            <w:vAlign w:val="center"/>
          </w:tcPr>
          <w:p w14:paraId="5941F8F8" w14:textId="4C2A06D1" w:rsidR="00B3130A" w:rsidRPr="0039557F" w:rsidRDefault="00B3130A" w:rsidP="00B3130A">
            <w:pPr>
              <w:pStyle w:val="Paragraph"/>
              <w:jc w:val="left"/>
            </w:pPr>
            <w:r>
              <w:t>NMS</w:t>
            </w:r>
            <w:r>
              <w:sym w:font="Symbol" w:char="F03D"/>
            </w:r>
            <w:r>
              <w:t>0.3</w:t>
            </w:r>
          </w:p>
        </w:tc>
        <w:tc>
          <w:tcPr>
            <w:tcW w:w="1075" w:type="dxa"/>
            <w:tcBorders>
              <w:top w:val="single" w:sz="4" w:space="0" w:color="auto"/>
              <w:left w:val="nil"/>
              <w:bottom w:val="nil"/>
              <w:right w:val="nil"/>
            </w:tcBorders>
          </w:tcPr>
          <w:p w14:paraId="52F926CC" w14:textId="1F409911" w:rsidR="00B3130A" w:rsidRPr="0039557F" w:rsidRDefault="00B3130A" w:rsidP="00B3130A">
            <w:pPr>
              <w:rPr>
                <w:sz w:val="20"/>
              </w:rPr>
            </w:pPr>
            <w:r w:rsidRPr="0039557F">
              <w:rPr>
                <w:sz w:val="20"/>
              </w:rPr>
              <w:t>Precision</w:t>
            </w:r>
          </w:p>
        </w:tc>
        <w:tc>
          <w:tcPr>
            <w:tcW w:w="1388" w:type="dxa"/>
            <w:tcBorders>
              <w:top w:val="single" w:sz="4" w:space="0" w:color="auto"/>
              <w:left w:val="nil"/>
              <w:bottom w:val="nil"/>
              <w:right w:val="nil"/>
            </w:tcBorders>
          </w:tcPr>
          <w:p w14:paraId="3B523EBF" w14:textId="36A34261" w:rsidR="00B3130A" w:rsidRPr="005A284E" w:rsidRDefault="00B3130A" w:rsidP="00B3130A">
            <w:pPr>
              <w:pStyle w:val="Paragraph"/>
            </w:pPr>
            <w:r>
              <w:t>0.8559</w:t>
            </w:r>
          </w:p>
        </w:tc>
        <w:tc>
          <w:tcPr>
            <w:tcW w:w="1388" w:type="dxa"/>
            <w:tcBorders>
              <w:top w:val="single" w:sz="4" w:space="0" w:color="auto"/>
              <w:left w:val="nil"/>
              <w:bottom w:val="nil"/>
              <w:right w:val="nil"/>
            </w:tcBorders>
          </w:tcPr>
          <w:p w14:paraId="5D3DE8AC" w14:textId="30364806" w:rsidR="00B3130A" w:rsidRPr="005A284E" w:rsidRDefault="00B3130A" w:rsidP="00B3130A">
            <w:pPr>
              <w:pStyle w:val="Paragraph"/>
            </w:pPr>
            <w:r>
              <w:t>0.8423</w:t>
            </w:r>
          </w:p>
        </w:tc>
        <w:tc>
          <w:tcPr>
            <w:tcW w:w="1388" w:type="dxa"/>
            <w:tcBorders>
              <w:top w:val="single" w:sz="4" w:space="0" w:color="auto"/>
              <w:left w:val="nil"/>
              <w:bottom w:val="nil"/>
              <w:right w:val="nil"/>
            </w:tcBorders>
          </w:tcPr>
          <w:p w14:paraId="2B13ECAC" w14:textId="2D75DE48" w:rsidR="00B3130A" w:rsidRPr="005A284E" w:rsidRDefault="00B3130A" w:rsidP="00B3130A">
            <w:pPr>
              <w:pStyle w:val="Paragraph"/>
            </w:pPr>
            <w:r>
              <w:t>0.8243</w:t>
            </w:r>
          </w:p>
        </w:tc>
        <w:tc>
          <w:tcPr>
            <w:tcW w:w="1388" w:type="dxa"/>
            <w:tcBorders>
              <w:top w:val="single" w:sz="4" w:space="0" w:color="auto"/>
              <w:left w:val="nil"/>
              <w:bottom w:val="nil"/>
              <w:right w:val="nil"/>
            </w:tcBorders>
          </w:tcPr>
          <w:p w14:paraId="366B4253" w14:textId="1DDD2A4E" w:rsidR="00B3130A" w:rsidRPr="005A284E" w:rsidRDefault="00B3130A" w:rsidP="00B3130A">
            <w:pPr>
              <w:pStyle w:val="Paragraph"/>
            </w:pPr>
            <w:r>
              <w:t>0.8108</w:t>
            </w:r>
          </w:p>
        </w:tc>
        <w:tc>
          <w:tcPr>
            <w:tcW w:w="1388" w:type="dxa"/>
            <w:tcBorders>
              <w:top w:val="single" w:sz="4" w:space="0" w:color="auto"/>
              <w:left w:val="nil"/>
              <w:bottom w:val="nil"/>
              <w:right w:val="nil"/>
            </w:tcBorders>
          </w:tcPr>
          <w:p w14:paraId="4BDC3AB3" w14:textId="48ACA403" w:rsidR="00B3130A" w:rsidRPr="005A284E" w:rsidRDefault="00B3130A" w:rsidP="00B3130A">
            <w:pPr>
              <w:pStyle w:val="Paragraph"/>
            </w:pPr>
            <w:r>
              <w:t>0.7748</w:t>
            </w:r>
          </w:p>
        </w:tc>
      </w:tr>
      <w:tr w:rsidR="00B3130A" w:rsidRPr="0039557F" w14:paraId="411E8B45" w14:textId="77777777" w:rsidTr="00BF69AA">
        <w:tc>
          <w:tcPr>
            <w:tcW w:w="1335" w:type="dxa"/>
            <w:vMerge/>
            <w:tcBorders>
              <w:top w:val="nil"/>
              <w:left w:val="nil"/>
              <w:bottom w:val="nil"/>
              <w:right w:val="nil"/>
            </w:tcBorders>
          </w:tcPr>
          <w:p w14:paraId="56689C5A" w14:textId="77777777" w:rsidR="00B3130A" w:rsidRPr="0039557F" w:rsidRDefault="00B3130A" w:rsidP="00B3130A">
            <w:pPr>
              <w:pStyle w:val="Paragraph"/>
            </w:pPr>
          </w:p>
        </w:tc>
        <w:tc>
          <w:tcPr>
            <w:tcW w:w="1075" w:type="dxa"/>
            <w:tcBorders>
              <w:top w:val="nil"/>
              <w:left w:val="nil"/>
              <w:bottom w:val="nil"/>
              <w:right w:val="nil"/>
            </w:tcBorders>
          </w:tcPr>
          <w:p w14:paraId="0642FC8B" w14:textId="0C3CEAAF" w:rsidR="00B3130A" w:rsidRPr="0039557F" w:rsidRDefault="00B3130A" w:rsidP="00B3130A">
            <w:pPr>
              <w:rPr>
                <w:sz w:val="20"/>
              </w:rPr>
            </w:pPr>
            <w:r w:rsidRPr="0039557F">
              <w:rPr>
                <w:sz w:val="20"/>
              </w:rPr>
              <w:t>Recall</w:t>
            </w:r>
          </w:p>
        </w:tc>
        <w:tc>
          <w:tcPr>
            <w:tcW w:w="1388" w:type="dxa"/>
            <w:tcBorders>
              <w:top w:val="nil"/>
              <w:left w:val="nil"/>
              <w:bottom w:val="nil"/>
              <w:right w:val="nil"/>
            </w:tcBorders>
          </w:tcPr>
          <w:p w14:paraId="52DF1DC9" w14:textId="221CF157" w:rsidR="00B3130A" w:rsidRPr="005A284E" w:rsidRDefault="00B3130A" w:rsidP="00B3130A">
            <w:pPr>
              <w:pStyle w:val="Paragraph"/>
            </w:pPr>
            <w:r>
              <w:t>0.8636</w:t>
            </w:r>
          </w:p>
        </w:tc>
        <w:tc>
          <w:tcPr>
            <w:tcW w:w="1388" w:type="dxa"/>
            <w:tcBorders>
              <w:top w:val="nil"/>
              <w:left w:val="nil"/>
              <w:bottom w:val="nil"/>
              <w:right w:val="nil"/>
            </w:tcBorders>
          </w:tcPr>
          <w:p w14:paraId="54869830" w14:textId="4B635FCF" w:rsidR="00B3130A" w:rsidRPr="005A284E" w:rsidRDefault="00B3130A" w:rsidP="00B3130A">
            <w:pPr>
              <w:pStyle w:val="Paragraph"/>
            </w:pPr>
            <w:r>
              <w:t>0.8500</w:t>
            </w:r>
          </w:p>
        </w:tc>
        <w:tc>
          <w:tcPr>
            <w:tcW w:w="1388" w:type="dxa"/>
            <w:tcBorders>
              <w:top w:val="nil"/>
              <w:left w:val="nil"/>
              <w:bottom w:val="nil"/>
              <w:right w:val="nil"/>
            </w:tcBorders>
          </w:tcPr>
          <w:p w14:paraId="4A89400E" w14:textId="3E5F73CC" w:rsidR="00B3130A" w:rsidRPr="005A284E" w:rsidRDefault="00B3130A" w:rsidP="00B3130A">
            <w:pPr>
              <w:pStyle w:val="Paragraph"/>
            </w:pPr>
            <w:r>
              <w:t>0.8318</w:t>
            </w:r>
          </w:p>
        </w:tc>
        <w:tc>
          <w:tcPr>
            <w:tcW w:w="1388" w:type="dxa"/>
            <w:tcBorders>
              <w:top w:val="nil"/>
              <w:left w:val="nil"/>
              <w:bottom w:val="nil"/>
              <w:right w:val="nil"/>
            </w:tcBorders>
          </w:tcPr>
          <w:p w14:paraId="0E6B3207" w14:textId="6EEA2CA7" w:rsidR="00B3130A" w:rsidRPr="005A284E" w:rsidRDefault="00B3130A" w:rsidP="00B3130A">
            <w:pPr>
              <w:pStyle w:val="Paragraph"/>
            </w:pPr>
            <w:r>
              <w:t>0.8182</w:t>
            </w:r>
          </w:p>
        </w:tc>
        <w:tc>
          <w:tcPr>
            <w:tcW w:w="1388" w:type="dxa"/>
            <w:tcBorders>
              <w:top w:val="nil"/>
              <w:left w:val="nil"/>
              <w:bottom w:val="nil"/>
              <w:right w:val="nil"/>
            </w:tcBorders>
          </w:tcPr>
          <w:p w14:paraId="416B0152" w14:textId="28BFF0D0" w:rsidR="00B3130A" w:rsidRPr="005A284E" w:rsidRDefault="00B3130A" w:rsidP="00B3130A">
            <w:pPr>
              <w:pStyle w:val="Paragraph"/>
            </w:pPr>
            <w:r>
              <w:t>0.7818</w:t>
            </w:r>
          </w:p>
        </w:tc>
      </w:tr>
      <w:tr w:rsidR="00B3130A" w:rsidRPr="0039557F" w14:paraId="79331ECE" w14:textId="77777777" w:rsidTr="00BF69AA">
        <w:tc>
          <w:tcPr>
            <w:tcW w:w="1335" w:type="dxa"/>
            <w:vMerge/>
            <w:tcBorders>
              <w:top w:val="nil"/>
              <w:left w:val="nil"/>
              <w:bottom w:val="nil"/>
              <w:right w:val="nil"/>
            </w:tcBorders>
          </w:tcPr>
          <w:p w14:paraId="4DEAD289" w14:textId="77777777" w:rsidR="00B3130A" w:rsidRPr="0039557F" w:rsidRDefault="00B3130A" w:rsidP="00B3130A">
            <w:pPr>
              <w:pStyle w:val="Paragraph"/>
            </w:pPr>
          </w:p>
        </w:tc>
        <w:tc>
          <w:tcPr>
            <w:tcW w:w="1075" w:type="dxa"/>
            <w:tcBorders>
              <w:top w:val="nil"/>
              <w:left w:val="nil"/>
              <w:bottom w:val="nil"/>
              <w:right w:val="nil"/>
            </w:tcBorders>
          </w:tcPr>
          <w:p w14:paraId="449BAD7C" w14:textId="1803F652" w:rsidR="00B3130A" w:rsidRPr="0039557F" w:rsidRDefault="00B3130A" w:rsidP="00B3130A">
            <w:pPr>
              <w:rPr>
                <w:sz w:val="20"/>
              </w:rPr>
            </w:pPr>
            <w:r w:rsidRPr="0039557F">
              <w:rPr>
                <w:sz w:val="20"/>
              </w:rPr>
              <w:t>F1 score</w:t>
            </w:r>
          </w:p>
        </w:tc>
        <w:tc>
          <w:tcPr>
            <w:tcW w:w="1388" w:type="dxa"/>
            <w:tcBorders>
              <w:top w:val="nil"/>
              <w:left w:val="nil"/>
              <w:bottom w:val="nil"/>
              <w:right w:val="nil"/>
            </w:tcBorders>
          </w:tcPr>
          <w:p w14:paraId="235B3994" w14:textId="66863600" w:rsidR="00B3130A" w:rsidRPr="005A284E" w:rsidRDefault="00B3130A" w:rsidP="00B3130A">
            <w:pPr>
              <w:pStyle w:val="Paragraph"/>
            </w:pPr>
            <w:r>
              <w:t>0.8597</w:t>
            </w:r>
          </w:p>
        </w:tc>
        <w:tc>
          <w:tcPr>
            <w:tcW w:w="1388" w:type="dxa"/>
            <w:tcBorders>
              <w:top w:val="nil"/>
              <w:left w:val="nil"/>
              <w:bottom w:val="nil"/>
              <w:right w:val="nil"/>
            </w:tcBorders>
          </w:tcPr>
          <w:p w14:paraId="7DBC99D6" w14:textId="45D2810E" w:rsidR="00B3130A" w:rsidRPr="005A284E" w:rsidRDefault="00B3130A" w:rsidP="00B3130A">
            <w:pPr>
              <w:pStyle w:val="Paragraph"/>
            </w:pPr>
            <w:r>
              <w:t>0.8462</w:t>
            </w:r>
          </w:p>
        </w:tc>
        <w:tc>
          <w:tcPr>
            <w:tcW w:w="1388" w:type="dxa"/>
            <w:tcBorders>
              <w:top w:val="nil"/>
              <w:left w:val="nil"/>
              <w:bottom w:val="nil"/>
              <w:right w:val="nil"/>
            </w:tcBorders>
          </w:tcPr>
          <w:p w14:paraId="476693FD" w14:textId="37ADD4DF" w:rsidR="00B3130A" w:rsidRPr="005A284E" w:rsidRDefault="00B3130A" w:rsidP="00B3130A">
            <w:pPr>
              <w:pStyle w:val="Paragraph"/>
            </w:pPr>
            <w:r>
              <w:t>0.8281</w:t>
            </w:r>
          </w:p>
        </w:tc>
        <w:tc>
          <w:tcPr>
            <w:tcW w:w="1388" w:type="dxa"/>
            <w:tcBorders>
              <w:top w:val="nil"/>
              <w:left w:val="nil"/>
              <w:bottom w:val="nil"/>
              <w:right w:val="nil"/>
            </w:tcBorders>
          </w:tcPr>
          <w:p w14:paraId="45482475" w14:textId="22CC403C" w:rsidR="00B3130A" w:rsidRPr="005A284E" w:rsidRDefault="00B3130A" w:rsidP="00B3130A">
            <w:pPr>
              <w:pStyle w:val="Paragraph"/>
            </w:pPr>
            <w:r>
              <w:t>0.8145</w:t>
            </w:r>
          </w:p>
        </w:tc>
        <w:tc>
          <w:tcPr>
            <w:tcW w:w="1388" w:type="dxa"/>
            <w:tcBorders>
              <w:top w:val="nil"/>
              <w:left w:val="nil"/>
              <w:bottom w:val="nil"/>
              <w:right w:val="nil"/>
            </w:tcBorders>
          </w:tcPr>
          <w:p w14:paraId="7BAB6448" w14:textId="10C913BE" w:rsidR="00B3130A" w:rsidRPr="005A284E" w:rsidRDefault="00B3130A" w:rsidP="00B3130A">
            <w:pPr>
              <w:pStyle w:val="Paragraph"/>
            </w:pPr>
            <w:r>
              <w:t>0.7783</w:t>
            </w:r>
          </w:p>
        </w:tc>
      </w:tr>
      <w:tr w:rsidR="00B3130A" w:rsidRPr="0039557F" w14:paraId="2899B4C6" w14:textId="77777777" w:rsidTr="00BF69AA">
        <w:tc>
          <w:tcPr>
            <w:tcW w:w="1335" w:type="dxa"/>
            <w:vMerge/>
            <w:tcBorders>
              <w:top w:val="nil"/>
              <w:left w:val="nil"/>
              <w:bottom w:val="single" w:sz="4" w:space="0" w:color="auto"/>
              <w:right w:val="nil"/>
            </w:tcBorders>
          </w:tcPr>
          <w:p w14:paraId="4C65E416" w14:textId="77777777" w:rsidR="00B3130A" w:rsidRPr="0039557F" w:rsidRDefault="00B3130A" w:rsidP="00B3130A">
            <w:pPr>
              <w:pStyle w:val="Paragraph"/>
            </w:pPr>
          </w:p>
        </w:tc>
        <w:tc>
          <w:tcPr>
            <w:tcW w:w="1075" w:type="dxa"/>
            <w:tcBorders>
              <w:top w:val="nil"/>
              <w:left w:val="nil"/>
              <w:bottom w:val="single" w:sz="4" w:space="0" w:color="auto"/>
              <w:right w:val="nil"/>
            </w:tcBorders>
          </w:tcPr>
          <w:p w14:paraId="7BEC090A" w14:textId="6B0D6AD9" w:rsidR="00B3130A" w:rsidRPr="0039557F" w:rsidRDefault="00B3130A" w:rsidP="00B3130A">
            <w:pPr>
              <w:rPr>
                <w:sz w:val="20"/>
              </w:rPr>
            </w:pPr>
            <w:r w:rsidRPr="0039557F">
              <w:rPr>
                <w:sz w:val="20"/>
              </w:rPr>
              <w:t>mAP50</w:t>
            </w:r>
          </w:p>
        </w:tc>
        <w:tc>
          <w:tcPr>
            <w:tcW w:w="1388" w:type="dxa"/>
            <w:tcBorders>
              <w:top w:val="nil"/>
              <w:left w:val="nil"/>
              <w:bottom w:val="single" w:sz="4" w:space="0" w:color="auto"/>
              <w:right w:val="nil"/>
            </w:tcBorders>
          </w:tcPr>
          <w:p w14:paraId="2923B7CD" w14:textId="0D07209D" w:rsidR="00B3130A" w:rsidRPr="005A284E" w:rsidRDefault="00B3130A" w:rsidP="00B3130A">
            <w:pPr>
              <w:pStyle w:val="Paragraph"/>
            </w:pPr>
            <w:r>
              <w:t>0.8434</w:t>
            </w:r>
          </w:p>
        </w:tc>
        <w:tc>
          <w:tcPr>
            <w:tcW w:w="1388" w:type="dxa"/>
            <w:tcBorders>
              <w:top w:val="nil"/>
              <w:left w:val="nil"/>
              <w:bottom w:val="single" w:sz="4" w:space="0" w:color="auto"/>
              <w:right w:val="nil"/>
            </w:tcBorders>
          </w:tcPr>
          <w:p w14:paraId="5A4EEDFE" w14:textId="657AF08A" w:rsidR="00B3130A" w:rsidRPr="005A284E" w:rsidRDefault="00B3130A" w:rsidP="00B3130A">
            <w:pPr>
              <w:pStyle w:val="Paragraph"/>
            </w:pPr>
            <w:r>
              <w:t>0.8408</w:t>
            </w:r>
          </w:p>
        </w:tc>
        <w:tc>
          <w:tcPr>
            <w:tcW w:w="1388" w:type="dxa"/>
            <w:tcBorders>
              <w:top w:val="nil"/>
              <w:left w:val="nil"/>
              <w:bottom w:val="single" w:sz="4" w:space="0" w:color="auto"/>
              <w:right w:val="nil"/>
            </w:tcBorders>
          </w:tcPr>
          <w:p w14:paraId="210CFDCB" w14:textId="386ABF3E" w:rsidR="00B3130A" w:rsidRPr="005A284E" w:rsidRDefault="00B3130A" w:rsidP="00B3130A">
            <w:pPr>
              <w:pStyle w:val="Paragraph"/>
            </w:pPr>
            <w:r>
              <w:t>0.8278</w:t>
            </w:r>
          </w:p>
        </w:tc>
        <w:tc>
          <w:tcPr>
            <w:tcW w:w="1388" w:type="dxa"/>
            <w:tcBorders>
              <w:top w:val="nil"/>
              <w:left w:val="nil"/>
              <w:bottom w:val="single" w:sz="4" w:space="0" w:color="auto"/>
              <w:right w:val="nil"/>
            </w:tcBorders>
          </w:tcPr>
          <w:p w14:paraId="0A712A65" w14:textId="72377095" w:rsidR="00B3130A" w:rsidRPr="005A284E" w:rsidRDefault="00B3130A" w:rsidP="00B3130A">
            <w:pPr>
              <w:pStyle w:val="Paragraph"/>
            </w:pPr>
            <w:r>
              <w:t>0.8004</w:t>
            </w:r>
          </w:p>
        </w:tc>
        <w:tc>
          <w:tcPr>
            <w:tcW w:w="1388" w:type="dxa"/>
            <w:tcBorders>
              <w:top w:val="nil"/>
              <w:left w:val="nil"/>
              <w:bottom w:val="single" w:sz="4" w:space="0" w:color="auto"/>
              <w:right w:val="nil"/>
            </w:tcBorders>
          </w:tcPr>
          <w:p w14:paraId="32740968" w14:textId="53E6F3C5" w:rsidR="00B3130A" w:rsidRPr="005A284E" w:rsidRDefault="00B3130A" w:rsidP="00B3130A">
            <w:pPr>
              <w:pStyle w:val="Paragraph"/>
            </w:pPr>
            <w:r>
              <w:t>0.7525</w:t>
            </w:r>
          </w:p>
        </w:tc>
      </w:tr>
      <w:tr w:rsidR="00B3130A" w:rsidRPr="0039557F" w14:paraId="3B72D06C" w14:textId="77777777" w:rsidTr="00BF69AA">
        <w:tc>
          <w:tcPr>
            <w:tcW w:w="1335" w:type="dxa"/>
            <w:vMerge w:val="restart"/>
            <w:tcBorders>
              <w:top w:val="single" w:sz="4" w:space="0" w:color="auto"/>
              <w:left w:val="nil"/>
              <w:bottom w:val="nil"/>
              <w:right w:val="nil"/>
            </w:tcBorders>
            <w:vAlign w:val="center"/>
          </w:tcPr>
          <w:p w14:paraId="18A922DA" w14:textId="56E1DBEA" w:rsidR="00B3130A" w:rsidRPr="0039557F" w:rsidRDefault="00B3130A" w:rsidP="00B3130A">
            <w:pPr>
              <w:pStyle w:val="Paragraph"/>
              <w:jc w:val="left"/>
            </w:pPr>
            <w:r>
              <w:t>NMS</w:t>
            </w:r>
            <w:r>
              <w:sym w:font="Symbol" w:char="F03D"/>
            </w:r>
            <w:r>
              <w:t>0.4</w:t>
            </w:r>
          </w:p>
        </w:tc>
        <w:tc>
          <w:tcPr>
            <w:tcW w:w="1075" w:type="dxa"/>
            <w:tcBorders>
              <w:top w:val="single" w:sz="4" w:space="0" w:color="auto"/>
              <w:left w:val="nil"/>
              <w:bottom w:val="nil"/>
              <w:right w:val="nil"/>
            </w:tcBorders>
          </w:tcPr>
          <w:p w14:paraId="2BAAC7F5" w14:textId="260C10B3" w:rsidR="00B3130A" w:rsidRPr="0039557F" w:rsidRDefault="00B3130A" w:rsidP="00B3130A">
            <w:pPr>
              <w:rPr>
                <w:sz w:val="20"/>
              </w:rPr>
            </w:pPr>
            <w:r w:rsidRPr="0039557F">
              <w:rPr>
                <w:sz w:val="20"/>
              </w:rPr>
              <w:t>Precision</w:t>
            </w:r>
          </w:p>
        </w:tc>
        <w:tc>
          <w:tcPr>
            <w:tcW w:w="1388" w:type="dxa"/>
            <w:tcBorders>
              <w:top w:val="single" w:sz="4" w:space="0" w:color="auto"/>
              <w:left w:val="nil"/>
              <w:bottom w:val="nil"/>
              <w:right w:val="nil"/>
            </w:tcBorders>
          </w:tcPr>
          <w:p w14:paraId="51C5D5C6" w14:textId="7F86D109" w:rsidR="00B3130A" w:rsidRPr="005A284E" w:rsidRDefault="00B3130A" w:rsidP="00B3130A">
            <w:pPr>
              <w:pStyle w:val="Paragraph"/>
            </w:pPr>
            <w:r>
              <w:t>0.8362</w:t>
            </w:r>
          </w:p>
        </w:tc>
        <w:tc>
          <w:tcPr>
            <w:tcW w:w="1388" w:type="dxa"/>
            <w:tcBorders>
              <w:top w:val="single" w:sz="4" w:space="0" w:color="auto"/>
              <w:left w:val="nil"/>
              <w:bottom w:val="nil"/>
              <w:right w:val="nil"/>
            </w:tcBorders>
          </w:tcPr>
          <w:p w14:paraId="2DA6E99E" w14:textId="720E4C3D" w:rsidR="00B3130A" w:rsidRPr="005A284E" w:rsidRDefault="00B3130A" w:rsidP="00B3130A">
            <w:pPr>
              <w:pStyle w:val="Paragraph"/>
            </w:pPr>
            <w:r>
              <w:t>0.8233</w:t>
            </w:r>
          </w:p>
        </w:tc>
        <w:tc>
          <w:tcPr>
            <w:tcW w:w="1388" w:type="dxa"/>
            <w:tcBorders>
              <w:top w:val="single" w:sz="4" w:space="0" w:color="auto"/>
              <w:left w:val="nil"/>
              <w:bottom w:val="nil"/>
              <w:right w:val="nil"/>
            </w:tcBorders>
          </w:tcPr>
          <w:p w14:paraId="775D2052" w14:textId="298FB7AC" w:rsidR="00B3130A" w:rsidRPr="005A284E" w:rsidRDefault="00B3130A" w:rsidP="00B3130A">
            <w:pPr>
              <w:pStyle w:val="Paragraph"/>
            </w:pPr>
            <w:r>
              <w:t>0.8103</w:t>
            </w:r>
          </w:p>
        </w:tc>
        <w:tc>
          <w:tcPr>
            <w:tcW w:w="1388" w:type="dxa"/>
            <w:tcBorders>
              <w:top w:val="single" w:sz="4" w:space="0" w:color="auto"/>
              <w:left w:val="nil"/>
              <w:bottom w:val="nil"/>
              <w:right w:val="nil"/>
            </w:tcBorders>
          </w:tcPr>
          <w:p w14:paraId="4AADE665" w14:textId="0986108A" w:rsidR="00B3130A" w:rsidRPr="005A284E" w:rsidRDefault="00B3130A" w:rsidP="00B3130A">
            <w:pPr>
              <w:pStyle w:val="Paragraph"/>
            </w:pPr>
            <w:r>
              <w:t>0.8017</w:t>
            </w:r>
          </w:p>
        </w:tc>
        <w:tc>
          <w:tcPr>
            <w:tcW w:w="1388" w:type="dxa"/>
            <w:tcBorders>
              <w:top w:val="single" w:sz="4" w:space="0" w:color="auto"/>
              <w:left w:val="nil"/>
              <w:bottom w:val="nil"/>
              <w:right w:val="nil"/>
            </w:tcBorders>
          </w:tcPr>
          <w:p w14:paraId="0C6C8D3B" w14:textId="77352372" w:rsidR="00B3130A" w:rsidRPr="005A284E" w:rsidRDefault="00B3130A" w:rsidP="00B3130A">
            <w:pPr>
              <w:pStyle w:val="Paragraph"/>
            </w:pPr>
            <w:r>
              <w:t>0.7672</w:t>
            </w:r>
          </w:p>
        </w:tc>
      </w:tr>
      <w:tr w:rsidR="00B3130A" w:rsidRPr="0039557F" w14:paraId="060D96D6" w14:textId="77777777" w:rsidTr="00BF69AA">
        <w:tc>
          <w:tcPr>
            <w:tcW w:w="1335" w:type="dxa"/>
            <w:vMerge/>
            <w:tcBorders>
              <w:top w:val="nil"/>
              <w:left w:val="nil"/>
              <w:bottom w:val="nil"/>
              <w:right w:val="nil"/>
            </w:tcBorders>
          </w:tcPr>
          <w:p w14:paraId="72633F96" w14:textId="77777777" w:rsidR="00B3130A" w:rsidRPr="0039557F" w:rsidRDefault="00B3130A" w:rsidP="00B3130A">
            <w:pPr>
              <w:pStyle w:val="Paragraph"/>
            </w:pPr>
          </w:p>
        </w:tc>
        <w:tc>
          <w:tcPr>
            <w:tcW w:w="1075" w:type="dxa"/>
            <w:tcBorders>
              <w:top w:val="nil"/>
              <w:left w:val="nil"/>
              <w:bottom w:val="nil"/>
              <w:right w:val="nil"/>
            </w:tcBorders>
          </w:tcPr>
          <w:p w14:paraId="648B5ED1" w14:textId="37E956F4" w:rsidR="00B3130A" w:rsidRPr="0039557F" w:rsidRDefault="00B3130A" w:rsidP="00B3130A">
            <w:pPr>
              <w:rPr>
                <w:sz w:val="20"/>
              </w:rPr>
            </w:pPr>
            <w:r w:rsidRPr="0039557F">
              <w:rPr>
                <w:sz w:val="20"/>
              </w:rPr>
              <w:t>Recall</w:t>
            </w:r>
          </w:p>
        </w:tc>
        <w:tc>
          <w:tcPr>
            <w:tcW w:w="1388" w:type="dxa"/>
            <w:tcBorders>
              <w:top w:val="nil"/>
              <w:left w:val="nil"/>
              <w:bottom w:val="nil"/>
              <w:right w:val="nil"/>
            </w:tcBorders>
          </w:tcPr>
          <w:p w14:paraId="51C1658C" w14:textId="4C9DB7C9" w:rsidR="00B3130A" w:rsidRPr="005A284E" w:rsidRDefault="00B3130A" w:rsidP="00B3130A">
            <w:pPr>
              <w:pStyle w:val="Paragraph"/>
            </w:pPr>
            <w:r>
              <w:t>0.8818</w:t>
            </w:r>
          </w:p>
        </w:tc>
        <w:tc>
          <w:tcPr>
            <w:tcW w:w="1388" w:type="dxa"/>
            <w:tcBorders>
              <w:top w:val="nil"/>
              <w:left w:val="nil"/>
              <w:bottom w:val="nil"/>
              <w:right w:val="nil"/>
            </w:tcBorders>
          </w:tcPr>
          <w:p w14:paraId="03617BBD" w14:textId="59A07F19" w:rsidR="00B3130A" w:rsidRPr="005A284E" w:rsidRDefault="00B3130A" w:rsidP="00B3130A">
            <w:pPr>
              <w:pStyle w:val="Paragraph"/>
            </w:pPr>
            <w:r>
              <w:t>0.8682</w:t>
            </w:r>
          </w:p>
        </w:tc>
        <w:tc>
          <w:tcPr>
            <w:tcW w:w="1388" w:type="dxa"/>
            <w:tcBorders>
              <w:top w:val="nil"/>
              <w:left w:val="nil"/>
              <w:bottom w:val="nil"/>
              <w:right w:val="nil"/>
            </w:tcBorders>
          </w:tcPr>
          <w:p w14:paraId="4DD4A6E6" w14:textId="7D38BD31" w:rsidR="00B3130A" w:rsidRPr="005A284E" w:rsidRDefault="00B3130A" w:rsidP="00B3130A">
            <w:pPr>
              <w:pStyle w:val="Paragraph"/>
            </w:pPr>
            <w:r>
              <w:t>0.8545</w:t>
            </w:r>
          </w:p>
        </w:tc>
        <w:tc>
          <w:tcPr>
            <w:tcW w:w="1388" w:type="dxa"/>
            <w:tcBorders>
              <w:top w:val="nil"/>
              <w:left w:val="nil"/>
              <w:bottom w:val="nil"/>
              <w:right w:val="nil"/>
            </w:tcBorders>
          </w:tcPr>
          <w:p w14:paraId="7213A9F5" w14:textId="04BEFC36" w:rsidR="00B3130A" w:rsidRPr="005A284E" w:rsidRDefault="00B3130A" w:rsidP="00B3130A">
            <w:pPr>
              <w:pStyle w:val="Paragraph"/>
            </w:pPr>
            <w:r>
              <w:t>0.8455</w:t>
            </w:r>
          </w:p>
        </w:tc>
        <w:tc>
          <w:tcPr>
            <w:tcW w:w="1388" w:type="dxa"/>
            <w:tcBorders>
              <w:top w:val="nil"/>
              <w:left w:val="nil"/>
              <w:bottom w:val="nil"/>
              <w:right w:val="nil"/>
            </w:tcBorders>
          </w:tcPr>
          <w:p w14:paraId="776C0520" w14:textId="2DDE5D63" w:rsidR="00B3130A" w:rsidRPr="005A284E" w:rsidRDefault="00B3130A" w:rsidP="00B3130A">
            <w:pPr>
              <w:pStyle w:val="Paragraph"/>
            </w:pPr>
            <w:r>
              <w:t>0.8091</w:t>
            </w:r>
          </w:p>
        </w:tc>
      </w:tr>
      <w:tr w:rsidR="00B3130A" w:rsidRPr="0039557F" w14:paraId="0FAC0175" w14:textId="77777777" w:rsidTr="00BF69AA">
        <w:tc>
          <w:tcPr>
            <w:tcW w:w="1335" w:type="dxa"/>
            <w:vMerge/>
            <w:tcBorders>
              <w:top w:val="nil"/>
              <w:left w:val="nil"/>
              <w:bottom w:val="nil"/>
              <w:right w:val="nil"/>
            </w:tcBorders>
          </w:tcPr>
          <w:p w14:paraId="2563961E" w14:textId="77777777" w:rsidR="00B3130A" w:rsidRPr="0039557F" w:rsidRDefault="00B3130A" w:rsidP="00B3130A">
            <w:pPr>
              <w:pStyle w:val="Paragraph"/>
            </w:pPr>
          </w:p>
        </w:tc>
        <w:tc>
          <w:tcPr>
            <w:tcW w:w="1075" w:type="dxa"/>
            <w:tcBorders>
              <w:top w:val="nil"/>
              <w:left w:val="nil"/>
              <w:bottom w:val="nil"/>
              <w:right w:val="nil"/>
            </w:tcBorders>
          </w:tcPr>
          <w:p w14:paraId="7882CE0B" w14:textId="0DB9A3C3" w:rsidR="00B3130A" w:rsidRPr="0039557F" w:rsidRDefault="00B3130A" w:rsidP="00B3130A">
            <w:pPr>
              <w:rPr>
                <w:sz w:val="20"/>
              </w:rPr>
            </w:pPr>
            <w:r w:rsidRPr="0039557F">
              <w:rPr>
                <w:sz w:val="20"/>
              </w:rPr>
              <w:t>F1 score</w:t>
            </w:r>
          </w:p>
        </w:tc>
        <w:tc>
          <w:tcPr>
            <w:tcW w:w="1388" w:type="dxa"/>
            <w:tcBorders>
              <w:top w:val="nil"/>
              <w:left w:val="nil"/>
              <w:bottom w:val="nil"/>
              <w:right w:val="nil"/>
            </w:tcBorders>
          </w:tcPr>
          <w:p w14:paraId="4D277155" w14:textId="46B17A87" w:rsidR="00B3130A" w:rsidRPr="005A284E" w:rsidRDefault="00B3130A" w:rsidP="00B3130A">
            <w:pPr>
              <w:pStyle w:val="Paragraph"/>
            </w:pPr>
            <w:r>
              <w:t>0.8584</w:t>
            </w:r>
          </w:p>
        </w:tc>
        <w:tc>
          <w:tcPr>
            <w:tcW w:w="1388" w:type="dxa"/>
            <w:tcBorders>
              <w:top w:val="nil"/>
              <w:left w:val="nil"/>
              <w:bottom w:val="nil"/>
              <w:right w:val="nil"/>
            </w:tcBorders>
          </w:tcPr>
          <w:p w14:paraId="7D33B519" w14:textId="21B66589" w:rsidR="00B3130A" w:rsidRPr="005A284E" w:rsidRDefault="00B3130A" w:rsidP="00B3130A">
            <w:pPr>
              <w:pStyle w:val="Paragraph"/>
            </w:pPr>
            <w:r>
              <w:t>0.8451</w:t>
            </w:r>
          </w:p>
        </w:tc>
        <w:tc>
          <w:tcPr>
            <w:tcW w:w="1388" w:type="dxa"/>
            <w:tcBorders>
              <w:top w:val="nil"/>
              <w:left w:val="nil"/>
              <w:bottom w:val="nil"/>
              <w:right w:val="nil"/>
            </w:tcBorders>
          </w:tcPr>
          <w:p w14:paraId="43B77D83" w14:textId="6D620019" w:rsidR="00B3130A" w:rsidRPr="005A284E" w:rsidRDefault="00B3130A" w:rsidP="00B3130A">
            <w:pPr>
              <w:pStyle w:val="Paragraph"/>
            </w:pPr>
            <w:r>
              <w:t>0.8319</w:t>
            </w:r>
          </w:p>
        </w:tc>
        <w:tc>
          <w:tcPr>
            <w:tcW w:w="1388" w:type="dxa"/>
            <w:tcBorders>
              <w:top w:val="nil"/>
              <w:left w:val="nil"/>
              <w:bottom w:val="nil"/>
              <w:right w:val="nil"/>
            </w:tcBorders>
          </w:tcPr>
          <w:p w14:paraId="7156E720" w14:textId="63AABC49" w:rsidR="00B3130A" w:rsidRPr="005A284E" w:rsidRDefault="00B3130A" w:rsidP="00B3130A">
            <w:pPr>
              <w:pStyle w:val="Paragraph"/>
            </w:pPr>
            <w:r>
              <w:t>0.8230</w:t>
            </w:r>
          </w:p>
        </w:tc>
        <w:tc>
          <w:tcPr>
            <w:tcW w:w="1388" w:type="dxa"/>
            <w:tcBorders>
              <w:top w:val="nil"/>
              <w:left w:val="nil"/>
              <w:bottom w:val="nil"/>
              <w:right w:val="nil"/>
            </w:tcBorders>
          </w:tcPr>
          <w:p w14:paraId="2DED9CFA" w14:textId="28062A71" w:rsidR="00B3130A" w:rsidRPr="005A284E" w:rsidRDefault="00B3130A" w:rsidP="00B3130A">
            <w:pPr>
              <w:pStyle w:val="Paragraph"/>
            </w:pPr>
            <w:r>
              <w:t>0.7876</w:t>
            </w:r>
          </w:p>
        </w:tc>
      </w:tr>
      <w:tr w:rsidR="00B3130A" w:rsidRPr="0039557F" w14:paraId="37D573DE" w14:textId="77777777" w:rsidTr="00BF69AA">
        <w:tc>
          <w:tcPr>
            <w:tcW w:w="1335" w:type="dxa"/>
            <w:vMerge/>
            <w:tcBorders>
              <w:top w:val="nil"/>
              <w:left w:val="nil"/>
              <w:bottom w:val="single" w:sz="4" w:space="0" w:color="auto"/>
              <w:right w:val="nil"/>
            </w:tcBorders>
          </w:tcPr>
          <w:p w14:paraId="6A8552FD" w14:textId="77777777" w:rsidR="00B3130A" w:rsidRPr="0039557F" w:rsidRDefault="00B3130A" w:rsidP="00B3130A">
            <w:pPr>
              <w:pStyle w:val="Paragraph"/>
            </w:pPr>
          </w:p>
        </w:tc>
        <w:tc>
          <w:tcPr>
            <w:tcW w:w="1075" w:type="dxa"/>
            <w:tcBorders>
              <w:top w:val="nil"/>
              <w:left w:val="nil"/>
              <w:bottom w:val="single" w:sz="4" w:space="0" w:color="auto"/>
              <w:right w:val="nil"/>
            </w:tcBorders>
          </w:tcPr>
          <w:p w14:paraId="17CDB670" w14:textId="25CC3081" w:rsidR="00B3130A" w:rsidRPr="0039557F" w:rsidRDefault="00B3130A" w:rsidP="00B3130A">
            <w:pPr>
              <w:rPr>
                <w:sz w:val="20"/>
              </w:rPr>
            </w:pPr>
            <w:r w:rsidRPr="0039557F">
              <w:rPr>
                <w:sz w:val="20"/>
              </w:rPr>
              <w:t>mAP50</w:t>
            </w:r>
          </w:p>
        </w:tc>
        <w:tc>
          <w:tcPr>
            <w:tcW w:w="1388" w:type="dxa"/>
            <w:tcBorders>
              <w:top w:val="nil"/>
              <w:left w:val="nil"/>
              <w:bottom w:val="single" w:sz="4" w:space="0" w:color="auto"/>
              <w:right w:val="nil"/>
            </w:tcBorders>
          </w:tcPr>
          <w:p w14:paraId="49DCAA33" w14:textId="0F96F670" w:rsidR="00B3130A" w:rsidRPr="005A284E" w:rsidRDefault="00B3130A" w:rsidP="00B3130A">
            <w:pPr>
              <w:pStyle w:val="Paragraph"/>
            </w:pPr>
            <w:r>
              <w:t>0.8591</w:t>
            </w:r>
          </w:p>
        </w:tc>
        <w:tc>
          <w:tcPr>
            <w:tcW w:w="1388" w:type="dxa"/>
            <w:tcBorders>
              <w:top w:val="nil"/>
              <w:left w:val="nil"/>
              <w:bottom w:val="single" w:sz="4" w:space="0" w:color="auto"/>
              <w:right w:val="nil"/>
            </w:tcBorders>
          </w:tcPr>
          <w:p w14:paraId="317A3341" w14:textId="2D78E1CF" w:rsidR="00B3130A" w:rsidRPr="005A284E" w:rsidRDefault="00B3130A" w:rsidP="00B3130A">
            <w:pPr>
              <w:pStyle w:val="Paragraph"/>
            </w:pPr>
            <w:r>
              <w:t>0.8567</w:t>
            </w:r>
          </w:p>
        </w:tc>
        <w:tc>
          <w:tcPr>
            <w:tcW w:w="1388" w:type="dxa"/>
            <w:tcBorders>
              <w:top w:val="nil"/>
              <w:left w:val="nil"/>
              <w:bottom w:val="single" w:sz="4" w:space="0" w:color="auto"/>
              <w:right w:val="nil"/>
            </w:tcBorders>
          </w:tcPr>
          <w:p w14:paraId="380D1E74" w14:textId="117B81BE" w:rsidR="00B3130A" w:rsidRPr="005A284E" w:rsidRDefault="00B3130A" w:rsidP="00B3130A">
            <w:pPr>
              <w:pStyle w:val="Paragraph"/>
            </w:pPr>
            <w:r>
              <w:t>0.8429</w:t>
            </w:r>
          </w:p>
        </w:tc>
        <w:tc>
          <w:tcPr>
            <w:tcW w:w="1388" w:type="dxa"/>
            <w:tcBorders>
              <w:top w:val="nil"/>
              <w:left w:val="nil"/>
              <w:bottom w:val="single" w:sz="4" w:space="0" w:color="auto"/>
              <w:right w:val="nil"/>
            </w:tcBorders>
          </w:tcPr>
          <w:p w14:paraId="6A5619CF" w14:textId="4A2D0AB3" w:rsidR="00B3130A" w:rsidRPr="005A284E" w:rsidRDefault="00B3130A" w:rsidP="00B3130A">
            <w:pPr>
              <w:pStyle w:val="Paragraph"/>
            </w:pPr>
            <w:r>
              <w:t>0.8198</w:t>
            </w:r>
          </w:p>
        </w:tc>
        <w:tc>
          <w:tcPr>
            <w:tcW w:w="1388" w:type="dxa"/>
            <w:tcBorders>
              <w:top w:val="nil"/>
              <w:left w:val="nil"/>
              <w:bottom w:val="single" w:sz="4" w:space="0" w:color="auto"/>
              <w:right w:val="nil"/>
            </w:tcBorders>
          </w:tcPr>
          <w:p w14:paraId="042919F5" w14:textId="3D00431A" w:rsidR="00B3130A" w:rsidRPr="005A284E" w:rsidRDefault="00B3130A" w:rsidP="00B3130A">
            <w:pPr>
              <w:pStyle w:val="Paragraph"/>
            </w:pPr>
            <w:r>
              <w:t>0.7756</w:t>
            </w:r>
          </w:p>
        </w:tc>
      </w:tr>
      <w:tr w:rsidR="00B3130A" w:rsidRPr="0039557F" w14:paraId="2D4DF48A" w14:textId="77777777" w:rsidTr="00BF69AA">
        <w:tc>
          <w:tcPr>
            <w:tcW w:w="1335" w:type="dxa"/>
            <w:vMerge w:val="restart"/>
            <w:tcBorders>
              <w:top w:val="single" w:sz="4" w:space="0" w:color="auto"/>
              <w:left w:val="nil"/>
              <w:bottom w:val="nil"/>
              <w:right w:val="nil"/>
            </w:tcBorders>
            <w:vAlign w:val="center"/>
          </w:tcPr>
          <w:p w14:paraId="079B4F5B" w14:textId="7774530B" w:rsidR="00B3130A" w:rsidRPr="0039557F" w:rsidRDefault="00B3130A" w:rsidP="00B3130A">
            <w:pPr>
              <w:pStyle w:val="Paragraph"/>
              <w:jc w:val="left"/>
            </w:pPr>
            <w:r>
              <w:t>NMS</w:t>
            </w:r>
            <w:r>
              <w:sym w:font="Symbol" w:char="F03D"/>
            </w:r>
            <w:r>
              <w:t>0.5</w:t>
            </w:r>
          </w:p>
        </w:tc>
        <w:tc>
          <w:tcPr>
            <w:tcW w:w="1075" w:type="dxa"/>
            <w:tcBorders>
              <w:top w:val="single" w:sz="4" w:space="0" w:color="auto"/>
              <w:left w:val="nil"/>
              <w:bottom w:val="nil"/>
              <w:right w:val="nil"/>
            </w:tcBorders>
          </w:tcPr>
          <w:p w14:paraId="6C3FF8E6" w14:textId="3CCD6657" w:rsidR="00B3130A" w:rsidRPr="0039557F" w:rsidRDefault="00B3130A" w:rsidP="00B3130A">
            <w:pPr>
              <w:rPr>
                <w:sz w:val="20"/>
              </w:rPr>
            </w:pPr>
            <w:r w:rsidRPr="0039557F">
              <w:rPr>
                <w:sz w:val="20"/>
              </w:rPr>
              <w:t>Precision</w:t>
            </w:r>
          </w:p>
        </w:tc>
        <w:tc>
          <w:tcPr>
            <w:tcW w:w="1388" w:type="dxa"/>
            <w:tcBorders>
              <w:top w:val="single" w:sz="4" w:space="0" w:color="auto"/>
              <w:left w:val="nil"/>
              <w:bottom w:val="nil"/>
              <w:right w:val="nil"/>
            </w:tcBorders>
          </w:tcPr>
          <w:p w14:paraId="6D3C7B26" w14:textId="1DF898BE" w:rsidR="00B3130A" w:rsidRPr="005A284E" w:rsidRDefault="00B3130A" w:rsidP="00B3130A">
            <w:pPr>
              <w:pStyle w:val="Paragraph"/>
            </w:pPr>
            <w:r>
              <w:t>0.8148</w:t>
            </w:r>
          </w:p>
        </w:tc>
        <w:tc>
          <w:tcPr>
            <w:tcW w:w="1388" w:type="dxa"/>
            <w:tcBorders>
              <w:top w:val="single" w:sz="4" w:space="0" w:color="auto"/>
              <w:left w:val="nil"/>
              <w:bottom w:val="nil"/>
              <w:right w:val="nil"/>
            </w:tcBorders>
          </w:tcPr>
          <w:p w14:paraId="444D5AB7" w14:textId="65086E50" w:rsidR="00B3130A" w:rsidRPr="005A284E" w:rsidRDefault="00B3130A" w:rsidP="00B3130A">
            <w:pPr>
              <w:pStyle w:val="Paragraph"/>
            </w:pPr>
            <w:r>
              <w:t>0.8025</w:t>
            </w:r>
          </w:p>
        </w:tc>
        <w:tc>
          <w:tcPr>
            <w:tcW w:w="1388" w:type="dxa"/>
            <w:tcBorders>
              <w:top w:val="single" w:sz="4" w:space="0" w:color="auto"/>
              <w:left w:val="nil"/>
              <w:bottom w:val="nil"/>
              <w:right w:val="nil"/>
            </w:tcBorders>
          </w:tcPr>
          <w:p w14:paraId="669DE656" w14:textId="0F7CE33C" w:rsidR="00B3130A" w:rsidRPr="005A284E" w:rsidRDefault="00B3130A" w:rsidP="00B3130A">
            <w:pPr>
              <w:pStyle w:val="Paragraph"/>
            </w:pPr>
            <w:r>
              <w:t>0.7984</w:t>
            </w:r>
          </w:p>
        </w:tc>
        <w:tc>
          <w:tcPr>
            <w:tcW w:w="1388" w:type="dxa"/>
            <w:tcBorders>
              <w:top w:val="single" w:sz="4" w:space="0" w:color="auto"/>
              <w:left w:val="nil"/>
              <w:bottom w:val="nil"/>
              <w:right w:val="nil"/>
            </w:tcBorders>
          </w:tcPr>
          <w:p w14:paraId="529A5280" w14:textId="4526250D" w:rsidR="00B3130A" w:rsidRPr="005A284E" w:rsidRDefault="00B3130A" w:rsidP="00B3130A">
            <w:pPr>
              <w:pStyle w:val="Paragraph"/>
            </w:pPr>
            <w:r>
              <w:t>0.7860</w:t>
            </w:r>
          </w:p>
        </w:tc>
        <w:tc>
          <w:tcPr>
            <w:tcW w:w="1388" w:type="dxa"/>
            <w:tcBorders>
              <w:top w:val="single" w:sz="4" w:space="0" w:color="auto"/>
              <w:left w:val="nil"/>
              <w:bottom w:val="nil"/>
              <w:right w:val="nil"/>
            </w:tcBorders>
          </w:tcPr>
          <w:p w14:paraId="055BC980" w14:textId="63683CA9" w:rsidR="00B3130A" w:rsidRPr="005A284E" w:rsidRDefault="00B3130A" w:rsidP="00B3130A">
            <w:pPr>
              <w:pStyle w:val="Paragraph"/>
            </w:pPr>
            <w:r>
              <w:t>0.7531</w:t>
            </w:r>
          </w:p>
        </w:tc>
      </w:tr>
      <w:tr w:rsidR="00B3130A" w:rsidRPr="0039557F" w14:paraId="38A52439" w14:textId="77777777" w:rsidTr="00BF69AA">
        <w:tc>
          <w:tcPr>
            <w:tcW w:w="1335" w:type="dxa"/>
            <w:vMerge/>
            <w:tcBorders>
              <w:top w:val="nil"/>
              <w:left w:val="nil"/>
              <w:bottom w:val="nil"/>
              <w:right w:val="nil"/>
            </w:tcBorders>
          </w:tcPr>
          <w:p w14:paraId="391FB289" w14:textId="77777777" w:rsidR="00B3130A" w:rsidRPr="0039557F" w:rsidRDefault="00B3130A" w:rsidP="00B3130A">
            <w:pPr>
              <w:pStyle w:val="Paragraph"/>
            </w:pPr>
          </w:p>
        </w:tc>
        <w:tc>
          <w:tcPr>
            <w:tcW w:w="1075" w:type="dxa"/>
            <w:tcBorders>
              <w:top w:val="nil"/>
              <w:left w:val="nil"/>
              <w:bottom w:val="nil"/>
              <w:right w:val="nil"/>
            </w:tcBorders>
          </w:tcPr>
          <w:p w14:paraId="1011088A" w14:textId="2EDBF485" w:rsidR="00B3130A" w:rsidRPr="0039557F" w:rsidRDefault="00B3130A" w:rsidP="00B3130A">
            <w:pPr>
              <w:rPr>
                <w:sz w:val="20"/>
              </w:rPr>
            </w:pPr>
            <w:r w:rsidRPr="0039557F">
              <w:rPr>
                <w:sz w:val="20"/>
              </w:rPr>
              <w:t>Recall</w:t>
            </w:r>
          </w:p>
        </w:tc>
        <w:tc>
          <w:tcPr>
            <w:tcW w:w="1388" w:type="dxa"/>
            <w:tcBorders>
              <w:top w:val="nil"/>
              <w:left w:val="nil"/>
              <w:bottom w:val="nil"/>
              <w:right w:val="nil"/>
            </w:tcBorders>
          </w:tcPr>
          <w:p w14:paraId="788156A5" w14:textId="30EC108A" w:rsidR="00B3130A" w:rsidRPr="005A284E" w:rsidRDefault="00B3130A" w:rsidP="00B3130A">
            <w:pPr>
              <w:pStyle w:val="Paragraph"/>
            </w:pPr>
            <w:r>
              <w:t>0.9000</w:t>
            </w:r>
          </w:p>
        </w:tc>
        <w:tc>
          <w:tcPr>
            <w:tcW w:w="1388" w:type="dxa"/>
            <w:tcBorders>
              <w:top w:val="nil"/>
              <w:left w:val="nil"/>
              <w:bottom w:val="nil"/>
              <w:right w:val="nil"/>
            </w:tcBorders>
          </w:tcPr>
          <w:p w14:paraId="14E5E0D8" w14:textId="6B433C3F" w:rsidR="00B3130A" w:rsidRPr="005A284E" w:rsidRDefault="00B3130A" w:rsidP="00B3130A">
            <w:pPr>
              <w:pStyle w:val="Paragraph"/>
            </w:pPr>
            <w:r>
              <w:t>0.8864</w:t>
            </w:r>
          </w:p>
        </w:tc>
        <w:tc>
          <w:tcPr>
            <w:tcW w:w="1388" w:type="dxa"/>
            <w:tcBorders>
              <w:top w:val="nil"/>
              <w:left w:val="nil"/>
              <w:bottom w:val="nil"/>
              <w:right w:val="nil"/>
            </w:tcBorders>
          </w:tcPr>
          <w:p w14:paraId="51EF7D55" w14:textId="0D6B2CFC" w:rsidR="00B3130A" w:rsidRPr="005A284E" w:rsidRDefault="00B3130A" w:rsidP="00B3130A">
            <w:pPr>
              <w:pStyle w:val="Paragraph"/>
            </w:pPr>
            <w:r>
              <w:t>0.8818</w:t>
            </w:r>
          </w:p>
        </w:tc>
        <w:tc>
          <w:tcPr>
            <w:tcW w:w="1388" w:type="dxa"/>
            <w:tcBorders>
              <w:top w:val="nil"/>
              <w:left w:val="nil"/>
              <w:bottom w:val="nil"/>
              <w:right w:val="nil"/>
            </w:tcBorders>
          </w:tcPr>
          <w:p w14:paraId="6BA80EED" w14:textId="63A968D5" w:rsidR="00B3130A" w:rsidRPr="005A284E" w:rsidRDefault="00B3130A" w:rsidP="00B3130A">
            <w:pPr>
              <w:pStyle w:val="Paragraph"/>
            </w:pPr>
            <w:r>
              <w:t>0.8682</w:t>
            </w:r>
          </w:p>
        </w:tc>
        <w:tc>
          <w:tcPr>
            <w:tcW w:w="1388" w:type="dxa"/>
            <w:tcBorders>
              <w:top w:val="nil"/>
              <w:left w:val="nil"/>
              <w:bottom w:val="nil"/>
              <w:right w:val="nil"/>
            </w:tcBorders>
          </w:tcPr>
          <w:p w14:paraId="29518D44" w14:textId="75279070" w:rsidR="00B3130A" w:rsidRPr="005A284E" w:rsidRDefault="00B3130A" w:rsidP="00B3130A">
            <w:pPr>
              <w:pStyle w:val="Paragraph"/>
            </w:pPr>
            <w:r>
              <w:t>0.8318</w:t>
            </w:r>
          </w:p>
        </w:tc>
      </w:tr>
      <w:tr w:rsidR="00B3130A" w:rsidRPr="0039557F" w14:paraId="567C95C1" w14:textId="77777777" w:rsidTr="00BF69AA">
        <w:tc>
          <w:tcPr>
            <w:tcW w:w="1335" w:type="dxa"/>
            <w:vMerge/>
            <w:tcBorders>
              <w:top w:val="nil"/>
              <w:left w:val="nil"/>
              <w:bottom w:val="nil"/>
              <w:right w:val="nil"/>
            </w:tcBorders>
          </w:tcPr>
          <w:p w14:paraId="0ACD887F" w14:textId="77777777" w:rsidR="00B3130A" w:rsidRPr="0039557F" w:rsidRDefault="00B3130A" w:rsidP="00B3130A">
            <w:pPr>
              <w:pStyle w:val="Paragraph"/>
            </w:pPr>
          </w:p>
        </w:tc>
        <w:tc>
          <w:tcPr>
            <w:tcW w:w="1075" w:type="dxa"/>
            <w:tcBorders>
              <w:top w:val="nil"/>
              <w:left w:val="nil"/>
              <w:bottom w:val="nil"/>
              <w:right w:val="nil"/>
            </w:tcBorders>
          </w:tcPr>
          <w:p w14:paraId="09FA2065" w14:textId="47404EC9" w:rsidR="00B3130A" w:rsidRPr="0039557F" w:rsidRDefault="00B3130A" w:rsidP="00B3130A">
            <w:pPr>
              <w:rPr>
                <w:sz w:val="20"/>
              </w:rPr>
            </w:pPr>
            <w:r w:rsidRPr="0039557F">
              <w:rPr>
                <w:sz w:val="20"/>
              </w:rPr>
              <w:t>F1 score</w:t>
            </w:r>
          </w:p>
        </w:tc>
        <w:tc>
          <w:tcPr>
            <w:tcW w:w="1388" w:type="dxa"/>
            <w:tcBorders>
              <w:top w:val="nil"/>
              <w:left w:val="nil"/>
              <w:bottom w:val="nil"/>
              <w:right w:val="nil"/>
            </w:tcBorders>
          </w:tcPr>
          <w:p w14:paraId="5BB980C5" w14:textId="09DD0975" w:rsidR="00B3130A" w:rsidRPr="005A284E" w:rsidRDefault="00B3130A" w:rsidP="00B3130A">
            <w:pPr>
              <w:pStyle w:val="Paragraph"/>
            </w:pPr>
            <w:r>
              <w:t>0.8553</w:t>
            </w:r>
          </w:p>
        </w:tc>
        <w:tc>
          <w:tcPr>
            <w:tcW w:w="1388" w:type="dxa"/>
            <w:tcBorders>
              <w:top w:val="nil"/>
              <w:left w:val="nil"/>
              <w:bottom w:val="nil"/>
              <w:right w:val="nil"/>
            </w:tcBorders>
          </w:tcPr>
          <w:p w14:paraId="768DDEFE" w14:textId="7FC08F36" w:rsidR="00B3130A" w:rsidRPr="005A284E" w:rsidRDefault="00B3130A" w:rsidP="00B3130A">
            <w:pPr>
              <w:pStyle w:val="Paragraph"/>
            </w:pPr>
            <w:r>
              <w:t>0.8423</w:t>
            </w:r>
          </w:p>
        </w:tc>
        <w:tc>
          <w:tcPr>
            <w:tcW w:w="1388" w:type="dxa"/>
            <w:tcBorders>
              <w:top w:val="nil"/>
              <w:left w:val="nil"/>
              <w:bottom w:val="nil"/>
              <w:right w:val="nil"/>
            </w:tcBorders>
          </w:tcPr>
          <w:p w14:paraId="3BB09B21" w14:textId="19431649" w:rsidR="00B3130A" w:rsidRPr="005A284E" w:rsidRDefault="00B3130A" w:rsidP="00B3130A">
            <w:pPr>
              <w:pStyle w:val="Paragraph"/>
            </w:pPr>
            <w:r>
              <w:t>0.8380</w:t>
            </w:r>
          </w:p>
        </w:tc>
        <w:tc>
          <w:tcPr>
            <w:tcW w:w="1388" w:type="dxa"/>
            <w:tcBorders>
              <w:top w:val="nil"/>
              <w:left w:val="nil"/>
              <w:bottom w:val="nil"/>
              <w:right w:val="nil"/>
            </w:tcBorders>
          </w:tcPr>
          <w:p w14:paraId="013C075A" w14:textId="3DBAB82D" w:rsidR="00B3130A" w:rsidRPr="005A284E" w:rsidRDefault="00B3130A" w:rsidP="00B3130A">
            <w:pPr>
              <w:pStyle w:val="Paragraph"/>
            </w:pPr>
            <w:r>
              <w:t>0.8251</w:t>
            </w:r>
          </w:p>
        </w:tc>
        <w:tc>
          <w:tcPr>
            <w:tcW w:w="1388" w:type="dxa"/>
            <w:tcBorders>
              <w:top w:val="nil"/>
              <w:left w:val="nil"/>
              <w:bottom w:val="nil"/>
              <w:right w:val="nil"/>
            </w:tcBorders>
          </w:tcPr>
          <w:p w14:paraId="76F2AA4F" w14:textId="3F385F07" w:rsidR="00B3130A" w:rsidRPr="005A284E" w:rsidRDefault="00B3130A" w:rsidP="00B3130A">
            <w:pPr>
              <w:pStyle w:val="Paragraph"/>
            </w:pPr>
            <w:r>
              <w:t>0.7905</w:t>
            </w:r>
          </w:p>
        </w:tc>
      </w:tr>
      <w:tr w:rsidR="00B3130A" w:rsidRPr="0039557F" w14:paraId="7829B15D" w14:textId="77777777" w:rsidTr="00BF69AA">
        <w:tc>
          <w:tcPr>
            <w:tcW w:w="1335" w:type="dxa"/>
            <w:vMerge/>
            <w:tcBorders>
              <w:top w:val="nil"/>
              <w:left w:val="nil"/>
              <w:bottom w:val="single" w:sz="4" w:space="0" w:color="auto"/>
              <w:right w:val="nil"/>
            </w:tcBorders>
          </w:tcPr>
          <w:p w14:paraId="58970DF5" w14:textId="77777777" w:rsidR="00B3130A" w:rsidRPr="0039557F" w:rsidRDefault="00B3130A" w:rsidP="00B3130A">
            <w:pPr>
              <w:pStyle w:val="Paragraph"/>
            </w:pPr>
          </w:p>
        </w:tc>
        <w:tc>
          <w:tcPr>
            <w:tcW w:w="1075" w:type="dxa"/>
            <w:tcBorders>
              <w:top w:val="nil"/>
              <w:left w:val="nil"/>
              <w:bottom w:val="single" w:sz="4" w:space="0" w:color="auto"/>
              <w:right w:val="nil"/>
            </w:tcBorders>
          </w:tcPr>
          <w:p w14:paraId="35FF438D" w14:textId="091B3EE7" w:rsidR="00B3130A" w:rsidRPr="0039557F" w:rsidRDefault="00B3130A" w:rsidP="00B3130A">
            <w:pPr>
              <w:rPr>
                <w:sz w:val="20"/>
              </w:rPr>
            </w:pPr>
            <w:r w:rsidRPr="0039557F">
              <w:rPr>
                <w:sz w:val="20"/>
              </w:rPr>
              <w:t>mAP50</w:t>
            </w:r>
          </w:p>
        </w:tc>
        <w:tc>
          <w:tcPr>
            <w:tcW w:w="1388" w:type="dxa"/>
            <w:tcBorders>
              <w:top w:val="nil"/>
              <w:left w:val="nil"/>
              <w:bottom w:val="single" w:sz="4" w:space="0" w:color="auto"/>
              <w:right w:val="nil"/>
            </w:tcBorders>
          </w:tcPr>
          <w:p w14:paraId="1CCF4002" w14:textId="70A270B9" w:rsidR="00B3130A" w:rsidRPr="005A284E" w:rsidRDefault="00B3130A" w:rsidP="00B3130A">
            <w:pPr>
              <w:pStyle w:val="Paragraph"/>
            </w:pPr>
            <w:r>
              <w:t>0.8797</w:t>
            </w:r>
          </w:p>
        </w:tc>
        <w:tc>
          <w:tcPr>
            <w:tcW w:w="1388" w:type="dxa"/>
            <w:tcBorders>
              <w:top w:val="nil"/>
              <w:left w:val="nil"/>
              <w:bottom w:val="single" w:sz="4" w:space="0" w:color="auto"/>
              <w:right w:val="nil"/>
            </w:tcBorders>
          </w:tcPr>
          <w:p w14:paraId="55D740A7" w14:textId="22CB599A" w:rsidR="00B3130A" w:rsidRPr="005A284E" w:rsidRDefault="00B3130A" w:rsidP="00B3130A">
            <w:pPr>
              <w:pStyle w:val="Paragraph"/>
            </w:pPr>
            <w:r>
              <w:t>0.8720</w:t>
            </w:r>
          </w:p>
        </w:tc>
        <w:tc>
          <w:tcPr>
            <w:tcW w:w="1388" w:type="dxa"/>
            <w:tcBorders>
              <w:top w:val="nil"/>
              <w:left w:val="nil"/>
              <w:bottom w:val="single" w:sz="4" w:space="0" w:color="auto"/>
              <w:right w:val="nil"/>
            </w:tcBorders>
          </w:tcPr>
          <w:p w14:paraId="3DD81BC9" w14:textId="6E392E1A" w:rsidR="00B3130A" w:rsidRPr="005A284E" w:rsidRDefault="00B3130A" w:rsidP="00B3130A">
            <w:pPr>
              <w:pStyle w:val="Paragraph"/>
            </w:pPr>
            <w:r>
              <w:t>0.8594</w:t>
            </w:r>
          </w:p>
        </w:tc>
        <w:tc>
          <w:tcPr>
            <w:tcW w:w="1388" w:type="dxa"/>
            <w:tcBorders>
              <w:top w:val="nil"/>
              <w:left w:val="nil"/>
              <w:bottom w:val="single" w:sz="4" w:space="0" w:color="auto"/>
              <w:right w:val="nil"/>
            </w:tcBorders>
          </w:tcPr>
          <w:p w14:paraId="26AED50C" w14:textId="22AA8E63" w:rsidR="00B3130A" w:rsidRPr="005A284E" w:rsidRDefault="00B3130A" w:rsidP="00B3130A">
            <w:pPr>
              <w:pStyle w:val="Paragraph"/>
            </w:pPr>
            <w:r>
              <w:t>0.8383</w:t>
            </w:r>
          </w:p>
        </w:tc>
        <w:tc>
          <w:tcPr>
            <w:tcW w:w="1388" w:type="dxa"/>
            <w:tcBorders>
              <w:top w:val="nil"/>
              <w:left w:val="nil"/>
              <w:bottom w:val="single" w:sz="4" w:space="0" w:color="auto"/>
              <w:right w:val="nil"/>
            </w:tcBorders>
          </w:tcPr>
          <w:p w14:paraId="1C2FFDD6" w14:textId="04253805" w:rsidR="00B3130A" w:rsidRPr="005A284E" w:rsidRDefault="00B3130A" w:rsidP="00B3130A">
            <w:pPr>
              <w:pStyle w:val="Paragraph"/>
            </w:pPr>
            <w:r>
              <w:t>0.7932</w:t>
            </w:r>
          </w:p>
        </w:tc>
      </w:tr>
      <w:tr w:rsidR="00B3130A" w:rsidRPr="0039557F" w14:paraId="67561CAD" w14:textId="77777777" w:rsidTr="00BF69AA">
        <w:tc>
          <w:tcPr>
            <w:tcW w:w="1335" w:type="dxa"/>
            <w:vMerge w:val="restart"/>
            <w:tcBorders>
              <w:top w:val="single" w:sz="4" w:space="0" w:color="auto"/>
              <w:left w:val="nil"/>
              <w:bottom w:val="nil"/>
              <w:right w:val="nil"/>
            </w:tcBorders>
            <w:vAlign w:val="center"/>
          </w:tcPr>
          <w:p w14:paraId="1CBB08FB" w14:textId="626EB9BC" w:rsidR="00B3130A" w:rsidRPr="0039557F" w:rsidRDefault="00B3130A" w:rsidP="00B3130A">
            <w:pPr>
              <w:pStyle w:val="Paragraph"/>
              <w:jc w:val="left"/>
            </w:pPr>
            <w:r>
              <w:t>NMS</w:t>
            </w:r>
            <w:r>
              <w:sym w:font="Symbol" w:char="F03D"/>
            </w:r>
            <w:r>
              <w:t>0.6</w:t>
            </w:r>
          </w:p>
        </w:tc>
        <w:tc>
          <w:tcPr>
            <w:tcW w:w="1075" w:type="dxa"/>
            <w:tcBorders>
              <w:top w:val="single" w:sz="4" w:space="0" w:color="auto"/>
              <w:left w:val="nil"/>
              <w:bottom w:val="nil"/>
              <w:right w:val="nil"/>
            </w:tcBorders>
          </w:tcPr>
          <w:p w14:paraId="4E5455BB" w14:textId="59469BDA" w:rsidR="00B3130A" w:rsidRPr="0039557F" w:rsidRDefault="00B3130A" w:rsidP="00B3130A">
            <w:pPr>
              <w:rPr>
                <w:sz w:val="20"/>
              </w:rPr>
            </w:pPr>
            <w:r w:rsidRPr="0039557F">
              <w:rPr>
                <w:sz w:val="20"/>
              </w:rPr>
              <w:t>Precision</w:t>
            </w:r>
          </w:p>
        </w:tc>
        <w:tc>
          <w:tcPr>
            <w:tcW w:w="1388" w:type="dxa"/>
            <w:tcBorders>
              <w:top w:val="single" w:sz="4" w:space="0" w:color="auto"/>
              <w:left w:val="nil"/>
              <w:bottom w:val="nil"/>
              <w:right w:val="nil"/>
            </w:tcBorders>
          </w:tcPr>
          <w:p w14:paraId="1469CAE4" w14:textId="2CD36C2B" w:rsidR="00B3130A" w:rsidRPr="005A284E" w:rsidRDefault="00B3130A" w:rsidP="00B3130A">
            <w:pPr>
              <w:pStyle w:val="Paragraph"/>
            </w:pPr>
            <w:r w:rsidRPr="005704F6">
              <w:t>0.7937</w:t>
            </w:r>
          </w:p>
        </w:tc>
        <w:tc>
          <w:tcPr>
            <w:tcW w:w="1388" w:type="dxa"/>
            <w:tcBorders>
              <w:top w:val="single" w:sz="4" w:space="0" w:color="auto"/>
              <w:left w:val="nil"/>
              <w:bottom w:val="nil"/>
              <w:right w:val="nil"/>
            </w:tcBorders>
          </w:tcPr>
          <w:p w14:paraId="39994C25" w14:textId="45E97C72" w:rsidR="00B3130A" w:rsidRPr="005A284E" w:rsidRDefault="00B3130A" w:rsidP="00B3130A">
            <w:pPr>
              <w:pStyle w:val="Paragraph"/>
            </w:pPr>
            <w:r w:rsidRPr="005704F6">
              <w:t>0.7817</w:t>
            </w:r>
          </w:p>
        </w:tc>
        <w:tc>
          <w:tcPr>
            <w:tcW w:w="1388" w:type="dxa"/>
            <w:tcBorders>
              <w:top w:val="single" w:sz="4" w:space="0" w:color="auto"/>
              <w:left w:val="nil"/>
              <w:bottom w:val="nil"/>
              <w:right w:val="nil"/>
            </w:tcBorders>
          </w:tcPr>
          <w:p w14:paraId="490AED93" w14:textId="2957FE8D" w:rsidR="00B3130A" w:rsidRPr="005A284E" w:rsidRDefault="00B3130A" w:rsidP="00B3130A">
            <w:pPr>
              <w:pStyle w:val="Paragraph"/>
            </w:pPr>
            <w:r w:rsidRPr="005704F6">
              <w:t>0.7778</w:t>
            </w:r>
          </w:p>
        </w:tc>
        <w:tc>
          <w:tcPr>
            <w:tcW w:w="1388" w:type="dxa"/>
            <w:tcBorders>
              <w:top w:val="single" w:sz="4" w:space="0" w:color="auto"/>
              <w:left w:val="nil"/>
              <w:bottom w:val="nil"/>
              <w:right w:val="nil"/>
            </w:tcBorders>
          </w:tcPr>
          <w:p w14:paraId="4348FAD7" w14:textId="2FCD3899" w:rsidR="00B3130A" w:rsidRPr="005A284E" w:rsidRDefault="00B3130A" w:rsidP="00B3130A">
            <w:pPr>
              <w:pStyle w:val="Paragraph"/>
            </w:pPr>
            <w:r w:rsidRPr="005704F6">
              <w:t>0.7659</w:t>
            </w:r>
          </w:p>
        </w:tc>
        <w:tc>
          <w:tcPr>
            <w:tcW w:w="1388" w:type="dxa"/>
            <w:tcBorders>
              <w:top w:val="single" w:sz="4" w:space="0" w:color="auto"/>
              <w:left w:val="nil"/>
              <w:bottom w:val="nil"/>
              <w:right w:val="nil"/>
            </w:tcBorders>
          </w:tcPr>
          <w:p w14:paraId="61CBED29" w14:textId="6F010318" w:rsidR="00B3130A" w:rsidRPr="005A284E" w:rsidRDefault="00B3130A" w:rsidP="00B3130A">
            <w:pPr>
              <w:pStyle w:val="Paragraph"/>
            </w:pPr>
            <w:r w:rsidRPr="005704F6">
              <w:t>0.7381</w:t>
            </w:r>
          </w:p>
        </w:tc>
      </w:tr>
      <w:tr w:rsidR="00B3130A" w:rsidRPr="0039557F" w14:paraId="035A3D6A" w14:textId="77777777" w:rsidTr="00BF69AA">
        <w:tc>
          <w:tcPr>
            <w:tcW w:w="1335" w:type="dxa"/>
            <w:vMerge/>
            <w:tcBorders>
              <w:top w:val="nil"/>
              <w:left w:val="nil"/>
              <w:bottom w:val="nil"/>
              <w:right w:val="nil"/>
            </w:tcBorders>
          </w:tcPr>
          <w:p w14:paraId="5DD0216B" w14:textId="77777777" w:rsidR="00B3130A" w:rsidRPr="0039557F" w:rsidRDefault="00B3130A" w:rsidP="00B3130A">
            <w:pPr>
              <w:pStyle w:val="Paragraph"/>
            </w:pPr>
          </w:p>
        </w:tc>
        <w:tc>
          <w:tcPr>
            <w:tcW w:w="1075" w:type="dxa"/>
            <w:tcBorders>
              <w:top w:val="nil"/>
              <w:left w:val="nil"/>
              <w:bottom w:val="nil"/>
              <w:right w:val="nil"/>
            </w:tcBorders>
          </w:tcPr>
          <w:p w14:paraId="149EFD03" w14:textId="04D5D6E3" w:rsidR="00B3130A" w:rsidRPr="0039557F" w:rsidRDefault="00B3130A" w:rsidP="00B3130A">
            <w:pPr>
              <w:rPr>
                <w:sz w:val="20"/>
              </w:rPr>
            </w:pPr>
            <w:r w:rsidRPr="0039557F">
              <w:rPr>
                <w:sz w:val="20"/>
              </w:rPr>
              <w:t>Recall</w:t>
            </w:r>
          </w:p>
        </w:tc>
        <w:tc>
          <w:tcPr>
            <w:tcW w:w="1388" w:type="dxa"/>
            <w:tcBorders>
              <w:top w:val="nil"/>
              <w:left w:val="nil"/>
              <w:bottom w:val="nil"/>
              <w:right w:val="nil"/>
            </w:tcBorders>
          </w:tcPr>
          <w:p w14:paraId="325D0839" w14:textId="14E0B4CB" w:rsidR="00B3130A" w:rsidRPr="005A284E" w:rsidRDefault="00B3130A" w:rsidP="00B3130A">
            <w:pPr>
              <w:pStyle w:val="Paragraph"/>
            </w:pPr>
            <w:r w:rsidRPr="005704F6">
              <w:t>0.9091</w:t>
            </w:r>
          </w:p>
        </w:tc>
        <w:tc>
          <w:tcPr>
            <w:tcW w:w="1388" w:type="dxa"/>
            <w:tcBorders>
              <w:top w:val="nil"/>
              <w:left w:val="nil"/>
              <w:bottom w:val="nil"/>
              <w:right w:val="nil"/>
            </w:tcBorders>
          </w:tcPr>
          <w:p w14:paraId="36114C06" w14:textId="0B849A01" w:rsidR="00B3130A" w:rsidRPr="005A284E" w:rsidRDefault="00B3130A" w:rsidP="00B3130A">
            <w:pPr>
              <w:pStyle w:val="Paragraph"/>
            </w:pPr>
            <w:r w:rsidRPr="005704F6">
              <w:t>0.8955</w:t>
            </w:r>
          </w:p>
        </w:tc>
        <w:tc>
          <w:tcPr>
            <w:tcW w:w="1388" w:type="dxa"/>
            <w:tcBorders>
              <w:top w:val="nil"/>
              <w:left w:val="nil"/>
              <w:bottom w:val="nil"/>
              <w:right w:val="nil"/>
            </w:tcBorders>
          </w:tcPr>
          <w:p w14:paraId="509E4970" w14:textId="7914CC10" w:rsidR="00B3130A" w:rsidRPr="005A284E" w:rsidRDefault="00B3130A" w:rsidP="00B3130A">
            <w:pPr>
              <w:pStyle w:val="Paragraph"/>
            </w:pPr>
            <w:r w:rsidRPr="005704F6">
              <w:t>0.8909</w:t>
            </w:r>
          </w:p>
        </w:tc>
        <w:tc>
          <w:tcPr>
            <w:tcW w:w="1388" w:type="dxa"/>
            <w:tcBorders>
              <w:top w:val="nil"/>
              <w:left w:val="nil"/>
              <w:bottom w:val="nil"/>
              <w:right w:val="nil"/>
            </w:tcBorders>
          </w:tcPr>
          <w:p w14:paraId="63741D8F" w14:textId="2DE56864" w:rsidR="00B3130A" w:rsidRPr="005A284E" w:rsidRDefault="00B3130A" w:rsidP="00B3130A">
            <w:pPr>
              <w:pStyle w:val="Paragraph"/>
            </w:pPr>
            <w:r w:rsidRPr="005704F6">
              <w:t>0.8773</w:t>
            </w:r>
          </w:p>
        </w:tc>
        <w:tc>
          <w:tcPr>
            <w:tcW w:w="1388" w:type="dxa"/>
            <w:tcBorders>
              <w:top w:val="nil"/>
              <w:left w:val="nil"/>
              <w:bottom w:val="nil"/>
              <w:right w:val="nil"/>
            </w:tcBorders>
          </w:tcPr>
          <w:p w14:paraId="789EE8E9" w14:textId="54E2916E" w:rsidR="00B3130A" w:rsidRPr="005A284E" w:rsidRDefault="00B3130A" w:rsidP="00B3130A">
            <w:pPr>
              <w:pStyle w:val="Paragraph"/>
            </w:pPr>
            <w:r w:rsidRPr="005704F6">
              <w:t>0.8455</w:t>
            </w:r>
          </w:p>
        </w:tc>
      </w:tr>
      <w:tr w:rsidR="00B3130A" w:rsidRPr="0039557F" w14:paraId="5069BF01" w14:textId="77777777" w:rsidTr="00BF69AA">
        <w:tc>
          <w:tcPr>
            <w:tcW w:w="1335" w:type="dxa"/>
            <w:vMerge/>
            <w:tcBorders>
              <w:top w:val="nil"/>
              <w:left w:val="nil"/>
              <w:bottom w:val="nil"/>
              <w:right w:val="nil"/>
            </w:tcBorders>
          </w:tcPr>
          <w:p w14:paraId="0AE83FC3" w14:textId="77777777" w:rsidR="00B3130A" w:rsidRPr="0039557F" w:rsidRDefault="00B3130A" w:rsidP="00B3130A">
            <w:pPr>
              <w:pStyle w:val="Paragraph"/>
            </w:pPr>
          </w:p>
        </w:tc>
        <w:tc>
          <w:tcPr>
            <w:tcW w:w="1075" w:type="dxa"/>
            <w:tcBorders>
              <w:top w:val="nil"/>
              <w:left w:val="nil"/>
              <w:bottom w:val="nil"/>
              <w:right w:val="nil"/>
            </w:tcBorders>
          </w:tcPr>
          <w:p w14:paraId="0AE2E2A7" w14:textId="1AA16A08" w:rsidR="00B3130A" w:rsidRPr="0039557F" w:rsidRDefault="00B3130A" w:rsidP="00B3130A">
            <w:pPr>
              <w:rPr>
                <w:sz w:val="20"/>
              </w:rPr>
            </w:pPr>
            <w:r w:rsidRPr="0039557F">
              <w:rPr>
                <w:sz w:val="20"/>
              </w:rPr>
              <w:t>F1 score</w:t>
            </w:r>
          </w:p>
        </w:tc>
        <w:tc>
          <w:tcPr>
            <w:tcW w:w="1388" w:type="dxa"/>
            <w:tcBorders>
              <w:top w:val="nil"/>
              <w:left w:val="nil"/>
              <w:bottom w:val="nil"/>
              <w:right w:val="nil"/>
            </w:tcBorders>
          </w:tcPr>
          <w:p w14:paraId="3D1DC6BB" w14:textId="12F1FF48" w:rsidR="00B3130A" w:rsidRPr="005A284E" w:rsidRDefault="00B3130A" w:rsidP="00B3130A">
            <w:pPr>
              <w:pStyle w:val="Paragraph"/>
            </w:pPr>
            <w:r w:rsidRPr="005704F6">
              <w:t>0.8475</w:t>
            </w:r>
          </w:p>
        </w:tc>
        <w:tc>
          <w:tcPr>
            <w:tcW w:w="1388" w:type="dxa"/>
            <w:tcBorders>
              <w:top w:val="nil"/>
              <w:left w:val="nil"/>
              <w:bottom w:val="nil"/>
              <w:right w:val="nil"/>
            </w:tcBorders>
          </w:tcPr>
          <w:p w14:paraId="3A5DD843" w14:textId="68DB2A38" w:rsidR="00B3130A" w:rsidRPr="005A284E" w:rsidRDefault="00B3130A" w:rsidP="00B3130A">
            <w:pPr>
              <w:pStyle w:val="Paragraph"/>
            </w:pPr>
            <w:r w:rsidRPr="005704F6">
              <w:t>0.8347</w:t>
            </w:r>
          </w:p>
        </w:tc>
        <w:tc>
          <w:tcPr>
            <w:tcW w:w="1388" w:type="dxa"/>
            <w:tcBorders>
              <w:top w:val="nil"/>
              <w:left w:val="nil"/>
              <w:bottom w:val="nil"/>
              <w:right w:val="nil"/>
            </w:tcBorders>
          </w:tcPr>
          <w:p w14:paraId="3D3E647F" w14:textId="3AEFA7F8" w:rsidR="00B3130A" w:rsidRPr="005A284E" w:rsidRDefault="00B3130A" w:rsidP="00B3130A">
            <w:pPr>
              <w:pStyle w:val="Paragraph"/>
            </w:pPr>
            <w:r w:rsidRPr="005704F6">
              <w:t>0.8305</w:t>
            </w:r>
          </w:p>
        </w:tc>
        <w:tc>
          <w:tcPr>
            <w:tcW w:w="1388" w:type="dxa"/>
            <w:tcBorders>
              <w:top w:val="nil"/>
              <w:left w:val="nil"/>
              <w:bottom w:val="nil"/>
              <w:right w:val="nil"/>
            </w:tcBorders>
          </w:tcPr>
          <w:p w14:paraId="1DA23408" w14:textId="170BB814" w:rsidR="00B3130A" w:rsidRPr="005A284E" w:rsidRDefault="00B3130A" w:rsidP="00B3130A">
            <w:pPr>
              <w:pStyle w:val="Paragraph"/>
            </w:pPr>
            <w:r w:rsidRPr="005704F6">
              <w:t>0.8178</w:t>
            </w:r>
          </w:p>
        </w:tc>
        <w:tc>
          <w:tcPr>
            <w:tcW w:w="1388" w:type="dxa"/>
            <w:tcBorders>
              <w:top w:val="nil"/>
              <w:left w:val="nil"/>
              <w:bottom w:val="nil"/>
              <w:right w:val="nil"/>
            </w:tcBorders>
          </w:tcPr>
          <w:p w14:paraId="72B2CCDA" w14:textId="37A188B8" w:rsidR="00B3130A" w:rsidRPr="005A284E" w:rsidRDefault="00B3130A" w:rsidP="00B3130A">
            <w:pPr>
              <w:pStyle w:val="Paragraph"/>
            </w:pPr>
            <w:r w:rsidRPr="005704F6">
              <w:t>0.7881</w:t>
            </w:r>
          </w:p>
        </w:tc>
      </w:tr>
      <w:tr w:rsidR="00B3130A" w:rsidRPr="0039557F" w14:paraId="688F574F" w14:textId="77777777" w:rsidTr="00BF69AA">
        <w:tc>
          <w:tcPr>
            <w:tcW w:w="1335" w:type="dxa"/>
            <w:vMerge/>
            <w:tcBorders>
              <w:top w:val="nil"/>
              <w:left w:val="nil"/>
              <w:bottom w:val="single" w:sz="4" w:space="0" w:color="auto"/>
              <w:right w:val="nil"/>
            </w:tcBorders>
          </w:tcPr>
          <w:p w14:paraId="23EBD339" w14:textId="77777777" w:rsidR="00B3130A" w:rsidRPr="0039557F" w:rsidRDefault="00B3130A" w:rsidP="00B3130A">
            <w:pPr>
              <w:pStyle w:val="Paragraph"/>
            </w:pPr>
          </w:p>
        </w:tc>
        <w:tc>
          <w:tcPr>
            <w:tcW w:w="1075" w:type="dxa"/>
            <w:tcBorders>
              <w:top w:val="nil"/>
              <w:left w:val="nil"/>
              <w:bottom w:val="single" w:sz="4" w:space="0" w:color="auto"/>
              <w:right w:val="nil"/>
            </w:tcBorders>
          </w:tcPr>
          <w:p w14:paraId="29130302" w14:textId="3D6D64C9" w:rsidR="00B3130A" w:rsidRPr="0039557F" w:rsidRDefault="00B3130A" w:rsidP="00B3130A">
            <w:pPr>
              <w:rPr>
                <w:sz w:val="20"/>
              </w:rPr>
            </w:pPr>
            <w:r w:rsidRPr="0039557F">
              <w:rPr>
                <w:sz w:val="20"/>
              </w:rPr>
              <w:t>mAP50</w:t>
            </w:r>
          </w:p>
        </w:tc>
        <w:tc>
          <w:tcPr>
            <w:tcW w:w="1388" w:type="dxa"/>
            <w:tcBorders>
              <w:top w:val="nil"/>
              <w:left w:val="nil"/>
              <w:bottom w:val="single" w:sz="4" w:space="0" w:color="auto"/>
              <w:right w:val="nil"/>
            </w:tcBorders>
          </w:tcPr>
          <w:p w14:paraId="59671A46" w14:textId="4B06D030" w:rsidR="00B3130A" w:rsidRPr="005A284E" w:rsidRDefault="00B3130A" w:rsidP="00B3130A">
            <w:pPr>
              <w:pStyle w:val="Paragraph"/>
            </w:pPr>
            <w:r w:rsidRPr="005704F6">
              <w:t>0.8851</w:t>
            </w:r>
          </w:p>
        </w:tc>
        <w:tc>
          <w:tcPr>
            <w:tcW w:w="1388" w:type="dxa"/>
            <w:tcBorders>
              <w:top w:val="nil"/>
              <w:left w:val="nil"/>
              <w:bottom w:val="single" w:sz="4" w:space="0" w:color="auto"/>
              <w:right w:val="nil"/>
            </w:tcBorders>
          </w:tcPr>
          <w:p w14:paraId="6367D242" w14:textId="5F6D9701" w:rsidR="00B3130A" w:rsidRPr="005A284E" w:rsidRDefault="00B3130A" w:rsidP="00B3130A">
            <w:pPr>
              <w:pStyle w:val="Paragraph"/>
            </w:pPr>
            <w:r w:rsidRPr="005704F6">
              <w:t>0.8775</w:t>
            </w:r>
          </w:p>
        </w:tc>
        <w:tc>
          <w:tcPr>
            <w:tcW w:w="1388" w:type="dxa"/>
            <w:tcBorders>
              <w:top w:val="nil"/>
              <w:left w:val="nil"/>
              <w:bottom w:val="single" w:sz="4" w:space="0" w:color="auto"/>
              <w:right w:val="nil"/>
            </w:tcBorders>
          </w:tcPr>
          <w:p w14:paraId="20FA1E39" w14:textId="0A46EBD7" w:rsidR="00B3130A" w:rsidRPr="005A284E" w:rsidRDefault="00B3130A" w:rsidP="00B3130A">
            <w:pPr>
              <w:pStyle w:val="Paragraph"/>
            </w:pPr>
            <w:r w:rsidRPr="005704F6">
              <w:t>0.8691</w:t>
            </w:r>
          </w:p>
        </w:tc>
        <w:tc>
          <w:tcPr>
            <w:tcW w:w="1388" w:type="dxa"/>
            <w:tcBorders>
              <w:top w:val="nil"/>
              <w:left w:val="nil"/>
              <w:bottom w:val="single" w:sz="4" w:space="0" w:color="auto"/>
              <w:right w:val="nil"/>
            </w:tcBorders>
          </w:tcPr>
          <w:p w14:paraId="366627EE" w14:textId="5DD24EDA" w:rsidR="00B3130A" w:rsidRPr="005A284E" w:rsidRDefault="00B3130A" w:rsidP="00B3130A">
            <w:pPr>
              <w:pStyle w:val="Paragraph"/>
            </w:pPr>
            <w:r w:rsidRPr="005704F6">
              <w:t>0.8480</w:t>
            </w:r>
          </w:p>
        </w:tc>
        <w:tc>
          <w:tcPr>
            <w:tcW w:w="1388" w:type="dxa"/>
            <w:tcBorders>
              <w:top w:val="nil"/>
              <w:left w:val="nil"/>
              <w:bottom w:val="single" w:sz="4" w:space="0" w:color="auto"/>
              <w:right w:val="nil"/>
            </w:tcBorders>
          </w:tcPr>
          <w:p w14:paraId="0816AA49" w14:textId="6827E06D" w:rsidR="00B3130A" w:rsidRPr="005A284E" w:rsidRDefault="00B3130A" w:rsidP="00B3130A">
            <w:pPr>
              <w:pStyle w:val="Paragraph"/>
            </w:pPr>
            <w:r w:rsidRPr="005704F6">
              <w:t>0.8046</w:t>
            </w:r>
          </w:p>
        </w:tc>
      </w:tr>
    </w:tbl>
    <w:p w14:paraId="5FA6E99D" w14:textId="77777777" w:rsidR="009663CD" w:rsidRDefault="009663CD" w:rsidP="00AD4718">
      <w:pPr>
        <w:pStyle w:val="Paragraph"/>
        <w:rPr>
          <w:lang w:val="en-GB" w:eastAsia="en-GB"/>
        </w:rPr>
      </w:pPr>
      <w:bookmarkStart w:id="10" w:name="_Hlk196389126"/>
    </w:p>
    <w:bookmarkEnd w:id="10"/>
    <w:p w14:paraId="2046CF09" w14:textId="77777777" w:rsidR="00A84F2C" w:rsidRDefault="00A84F2C" w:rsidP="00A84F2C">
      <w:pPr>
        <w:pStyle w:val="Heading1"/>
        <w:rPr>
          <w:rFonts w:asciiTheme="majorBidi" w:hAnsiTheme="majorBidi" w:cstheme="majorBidi"/>
        </w:rPr>
      </w:pPr>
      <w:r>
        <w:rPr>
          <w:rFonts w:asciiTheme="majorBidi" w:hAnsiTheme="majorBidi" w:cstheme="majorBidi"/>
        </w:rPr>
        <w:t>CONCLUSION</w:t>
      </w:r>
    </w:p>
    <w:p w14:paraId="578146CA" w14:textId="77777777" w:rsidR="00A84F2C" w:rsidRPr="00270515" w:rsidRDefault="00A84F2C" w:rsidP="00A84F2C">
      <w:pPr>
        <w:pStyle w:val="Paragraph"/>
        <w:rPr>
          <w:lang w:val="en-GB"/>
        </w:rPr>
      </w:pPr>
      <w:r>
        <w:t>In conclusion, this study proposed and evaluated a Hybrid Trunk Detection Model to detect and count mangrove trees</w:t>
      </w:r>
      <w:r>
        <w:rPr>
          <w:bCs/>
          <w:lang w:val="en-GB"/>
        </w:rPr>
        <w:t>. The</w:t>
      </w:r>
      <w:r>
        <w:rPr>
          <w:lang w:val="en-GB"/>
        </w:rPr>
        <w:t xml:space="preserve"> proposed approach capitalizes on YOLO’s detection capabilities and leverages the rule-based filtering of the computer vision method to validate and refine detections. This strategy effectively reduces false positives and enhances detection reliability in visually complex natural environments. Experimental results show that the proposed approach provides a more accurate estimation of tree trunk count compared to either method used in isolation. This work contributes an approach that supports ecological monitoring, offering robust and scalable tree trunk detection and counting in complex mangrove environments. Future work may focus on extending this framework to support ecological studies, such as analysing tree growth patterns, monitoring regeneration and reproduction. </w:t>
      </w:r>
    </w:p>
    <w:p w14:paraId="0BAF1AA0" w14:textId="77777777" w:rsidR="00DC6D3B" w:rsidRDefault="00DC6D3B" w:rsidP="00DC6D3B">
      <w:pPr>
        <w:pStyle w:val="Paragraph"/>
        <w:rPr>
          <w:lang w:val="en-GB" w:eastAsia="en-GB"/>
        </w:rPr>
      </w:pPr>
    </w:p>
    <w:p w14:paraId="3EBB7E90" w14:textId="77777777" w:rsidR="00A84F2C" w:rsidRDefault="00A84F2C" w:rsidP="00DC6D3B">
      <w:pPr>
        <w:pStyle w:val="Paragraph"/>
        <w:rPr>
          <w:lang w:val="en-GB" w:eastAsia="en-GB"/>
        </w:rPr>
      </w:pPr>
    </w:p>
    <w:p w14:paraId="3FEE4751" w14:textId="77777777" w:rsidR="00A84F2C" w:rsidRDefault="00A84F2C" w:rsidP="00DC6D3B">
      <w:pPr>
        <w:pStyle w:val="Paragraph"/>
        <w:rPr>
          <w:lang w:val="en-GB" w:eastAsia="en-GB"/>
        </w:rPr>
      </w:pPr>
    </w:p>
    <w:p w14:paraId="3F17006B" w14:textId="77777777" w:rsidR="00A84F2C" w:rsidRDefault="00A84F2C" w:rsidP="00DC6D3B">
      <w:pPr>
        <w:pStyle w:val="Paragraph"/>
        <w:rPr>
          <w:lang w:val="en-GB" w:eastAsia="en-GB"/>
        </w:rPr>
      </w:pPr>
    </w:p>
    <w:p w14:paraId="40A0648B" w14:textId="77777777" w:rsidR="00A84F2C" w:rsidRDefault="00A84F2C" w:rsidP="00DC6D3B">
      <w:pPr>
        <w:pStyle w:val="Paragraph"/>
        <w:rPr>
          <w:lang w:val="en-GB" w:eastAsia="en-GB"/>
        </w:rPr>
      </w:pPr>
    </w:p>
    <w:p w14:paraId="376E4BA0" w14:textId="77777777" w:rsidR="00A84F2C" w:rsidRDefault="00A84F2C" w:rsidP="00DC6D3B">
      <w:pPr>
        <w:pStyle w:val="Paragraph"/>
        <w:rPr>
          <w:lang w:val="en-GB" w:eastAsia="en-GB"/>
        </w:rPr>
      </w:pPr>
    </w:p>
    <w:p w14:paraId="55EAEA44" w14:textId="77777777" w:rsidR="00A84F2C" w:rsidRDefault="00A84F2C" w:rsidP="00DC6D3B">
      <w:pPr>
        <w:pStyle w:val="Paragraph"/>
        <w:rPr>
          <w:lang w:val="en-GB" w:eastAsia="en-GB"/>
        </w:rPr>
      </w:pPr>
    </w:p>
    <w:p w14:paraId="58414164" w14:textId="77777777" w:rsidR="00A84F2C" w:rsidRDefault="00A84F2C" w:rsidP="00DC6D3B">
      <w:pPr>
        <w:pStyle w:val="Paragraph"/>
        <w:rPr>
          <w:lang w:val="en-GB" w:eastAsia="en-GB"/>
        </w:rPr>
      </w:pPr>
    </w:p>
    <w:p w14:paraId="0F26F389" w14:textId="77777777" w:rsidR="00A84F2C" w:rsidRDefault="00A84F2C" w:rsidP="00DC6D3B">
      <w:pPr>
        <w:pStyle w:val="Paragraph"/>
        <w:rPr>
          <w:lang w:val="en-GB" w:eastAsia="en-GB"/>
        </w:rPr>
      </w:pPr>
    </w:p>
    <w:p w14:paraId="595F3720" w14:textId="77777777" w:rsidR="00A84F2C" w:rsidRDefault="00A84F2C" w:rsidP="00DC6D3B">
      <w:pPr>
        <w:pStyle w:val="Paragraph"/>
        <w:rPr>
          <w:lang w:val="en-GB" w:eastAsia="en-GB"/>
        </w:rPr>
      </w:pPr>
    </w:p>
    <w:p w14:paraId="1220275A" w14:textId="77777777" w:rsidR="00A84F2C" w:rsidRDefault="00A84F2C" w:rsidP="00DC6D3B">
      <w:pPr>
        <w:pStyle w:val="Paragraph"/>
        <w:rPr>
          <w:lang w:val="en-GB" w:eastAsia="en-GB"/>
        </w:rPr>
      </w:pPr>
    </w:p>
    <w:p w14:paraId="6678C766" w14:textId="77777777" w:rsidR="00A84F2C" w:rsidRDefault="00A84F2C" w:rsidP="00DC6D3B">
      <w:pPr>
        <w:pStyle w:val="Paragraph"/>
        <w:rPr>
          <w:lang w:val="en-GB" w:eastAsia="en-GB"/>
        </w:rPr>
      </w:pPr>
    </w:p>
    <w:p w14:paraId="3B8BAC58" w14:textId="77777777" w:rsidR="00A84F2C" w:rsidRDefault="00A84F2C" w:rsidP="00DC6D3B">
      <w:pPr>
        <w:pStyle w:val="Paragraph"/>
        <w:rPr>
          <w:lang w:val="en-GB" w:eastAsia="en-GB"/>
        </w:rPr>
      </w:pPr>
    </w:p>
    <w:p w14:paraId="042CE169" w14:textId="77777777" w:rsidR="00A84F2C" w:rsidRDefault="00A84F2C" w:rsidP="00DC6D3B">
      <w:pPr>
        <w:pStyle w:val="Paragraph"/>
        <w:rPr>
          <w:lang w:val="en-GB" w:eastAsia="en-GB"/>
        </w:rPr>
      </w:pPr>
    </w:p>
    <w:p w14:paraId="73193AC7" w14:textId="77777777" w:rsidR="00A84F2C" w:rsidRDefault="00A84F2C" w:rsidP="00DC6D3B">
      <w:pPr>
        <w:pStyle w:val="Paragraph"/>
        <w:rPr>
          <w:lang w:val="en-GB"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598"/>
        <w:gridCol w:w="2598"/>
        <w:gridCol w:w="2599"/>
      </w:tblGrid>
      <w:tr w:rsidR="005610D6" w14:paraId="4C61E3BC" w14:textId="77777777" w:rsidTr="00550E02">
        <w:tc>
          <w:tcPr>
            <w:tcW w:w="1555" w:type="dxa"/>
          </w:tcPr>
          <w:p w14:paraId="650F0594" w14:textId="77777777" w:rsidR="005610D6" w:rsidRDefault="005610D6" w:rsidP="005610D6">
            <w:pPr>
              <w:pStyle w:val="Paragraph"/>
              <w:ind w:firstLine="0"/>
              <w:rPr>
                <w:lang w:val="en-GB" w:eastAsia="en-GB"/>
              </w:rPr>
            </w:pPr>
          </w:p>
        </w:tc>
        <w:tc>
          <w:tcPr>
            <w:tcW w:w="2598" w:type="dxa"/>
          </w:tcPr>
          <w:p w14:paraId="0C55E652" w14:textId="74AC075E" w:rsidR="005610D6" w:rsidRPr="000D0A5E" w:rsidRDefault="005610D6" w:rsidP="000D0A5E">
            <w:pPr>
              <w:pStyle w:val="Paragraph"/>
              <w:ind w:firstLine="0"/>
              <w:jc w:val="center"/>
              <w:rPr>
                <w:b/>
                <w:bCs/>
                <w:lang w:val="en-GB" w:eastAsia="en-GB"/>
              </w:rPr>
            </w:pPr>
            <w:r w:rsidRPr="000D0A5E">
              <w:rPr>
                <w:b/>
                <w:bCs/>
                <w:lang w:val="en-GB" w:eastAsia="en-GB"/>
              </w:rPr>
              <w:t>Sample 1</w:t>
            </w:r>
          </w:p>
        </w:tc>
        <w:tc>
          <w:tcPr>
            <w:tcW w:w="2598" w:type="dxa"/>
          </w:tcPr>
          <w:p w14:paraId="56718C50" w14:textId="1A8A679C" w:rsidR="005610D6" w:rsidRPr="000D0A5E" w:rsidRDefault="005610D6" w:rsidP="000D0A5E">
            <w:pPr>
              <w:pStyle w:val="Paragraph"/>
              <w:ind w:firstLine="0"/>
              <w:jc w:val="center"/>
              <w:rPr>
                <w:b/>
                <w:bCs/>
                <w:lang w:val="en-GB" w:eastAsia="en-GB"/>
              </w:rPr>
            </w:pPr>
            <w:r w:rsidRPr="000D0A5E">
              <w:rPr>
                <w:b/>
                <w:bCs/>
                <w:lang w:val="en-GB" w:eastAsia="en-GB"/>
              </w:rPr>
              <w:t>Sample 2</w:t>
            </w:r>
          </w:p>
        </w:tc>
        <w:tc>
          <w:tcPr>
            <w:tcW w:w="2599" w:type="dxa"/>
          </w:tcPr>
          <w:p w14:paraId="5D20BF90" w14:textId="06394812" w:rsidR="005610D6" w:rsidRPr="000D0A5E" w:rsidRDefault="005610D6" w:rsidP="000D0A5E">
            <w:pPr>
              <w:pStyle w:val="Paragraph"/>
              <w:ind w:firstLine="0"/>
              <w:jc w:val="center"/>
              <w:rPr>
                <w:b/>
                <w:bCs/>
                <w:lang w:val="en-GB" w:eastAsia="en-GB"/>
              </w:rPr>
            </w:pPr>
            <w:r w:rsidRPr="000D0A5E">
              <w:rPr>
                <w:b/>
                <w:bCs/>
                <w:lang w:val="en-GB" w:eastAsia="en-GB"/>
              </w:rPr>
              <w:t>Sample 3</w:t>
            </w:r>
          </w:p>
        </w:tc>
      </w:tr>
      <w:tr w:rsidR="005610D6" w14:paraId="1C160AE9" w14:textId="77777777" w:rsidTr="00550E02">
        <w:tc>
          <w:tcPr>
            <w:tcW w:w="1555" w:type="dxa"/>
          </w:tcPr>
          <w:p w14:paraId="626A76C4" w14:textId="3947E6CC" w:rsidR="005610D6" w:rsidRPr="007B4E99" w:rsidRDefault="005610D6" w:rsidP="005610D6">
            <w:pPr>
              <w:pStyle w:val="Paragraph"/>
              <w:ind w:firstLine="0"/>
              <w:rPr>
                <w:b/>
                <w:bCs/>
                <w:lang w:val="en-GB" w:eastAsia="en-GB"/>
              </w:rPr>
            </w:pPr>
            <w:r w:rsidRPr="007B4E99">
              <w:rPr>
                <w:b/>
                <w:bCs/>
                <w:lang w:val="en-GB" w:eastAsia="en-GB"/>
              </w:rPr>
              <w:t>Original Image</w:t>
            </w:r>
          </w:p>
        </w:tc>
        <w:tc>
          <w:tcPr>
            <w:tcW w:w="2598" w:type="dxa"/>
          </w:tcPr>
          <w:p w14:paraId="295B2462" w14:textId="7A645786" w:rsidR="005610D6" w:rsidRDefault="00451503" w:rsidP="007B4E99">
            <w:pPr>
              <w:pStyle w:val="Paragraph"/>
              <w:spacing w:after="40"/>
              <w:ind w:firstLine="0"/>
              <w:jc w:val="center"/>
              <w:rPr>
                <w:lang w:val="en-GB" w:eastAsia="en-GB"/>
              </w:rPr>
            </w:pPr>
            <w:r>
              <w:rPr>
                <w:noProof/>
                <w:lang w:val="en-MY" w:eastAsia="zh-CN"/>
              </w:rPr>
              <w:drawing>
                <wp:inline distT="0" distB="0" distL="0" distR="0" wp14:anchorId="767EAE88" wp14:editId="66894B77">
                  <wp:extent cx="1435069" cy="1080000"/>
                  <wp:effectExtent l="0" t="0" r="0" b="6350"/>
                  <wp:docPr id="124527678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35069" cy="1080000"/>
                          </a:xfrm>
                          <a:prstGeom prst="rect">
                            <a:avLst/>
                          </a:prstGeom>
                          <a:noFill/>
                          <a:ln>
                            <a:noFill/>
                          </a:ln>
                        </pic:spPr>
                      </pic:pic>
                    </a:graphicData>
                  </a:graphic>
                </wp:inline>
              </w:drawing>
            </w:r>
          </w:p>
        </w:tc>
        <w:tc>
          <w:tcPr>
            <w:tcW w:w="2598" w:type="dxa"/>
          </w:tcPr>
          <w:p w14:paraId="288F7BA6" w14:textId="666AC5C8" w:rsidR="005610D6" w:rsidRDefault="000D0A5E" w:rsidP="007B4E99">
            <w:pPr>
              <w:pStyle w:val="Paragraph"/>
              <w:ind w:firstLine="0"/>
              <w:jc w:val="center"/>
              <w:rPr>
                <w:lang w:val="en-GB" w:eastAsia="en-GB"/>
              </w:rPr>
            </w:pPr>
            <w:r>
              <w:rPr>
                <w:noProof/>
                <w:lang w:val="en-MY" w:eastAsia="zh-CN"/>
              </w:rPr>
              <w:drawing>
                <wp:inline distT="0" distB="0" distL="0" distR="0" wp14:anchorId="2932643F" wp14:editId="4E9934BE">
                  <wp:extent cx="1435069" cy="1080000"/>
                  <wp:effectExtent l="0" t="0" r="0" b="6350"/>
                  <wp:docPr id="181931395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35069" cy="1080000"/>
                          </a:xfrm>
                          <a:prstGeom prst="rect">
                            <a:avLst/>
                          </a:prstGeom>
                          <a:noFill/>
                          <a:ln>
                            <a:noFill/>
                          </a:ln>
                        </pic:spPr>
                      </pic:pic>
                    </a:graphicData>
                  </a:graphic>
                </wp:inline>
              </w:drawing>
            </w:r>
          </w:p>
        </w:tc>
        <w:tc>
          <w:tcPr>
            <w:tcW w:w="2599" w:type="dxa"/>
          </w:tcPr>
          <w:p w14:paraId="2387640D" w14:textId="344DFE2A" w:rsidR="005610D6" w:rsidRDefault="00A44CC6" w:rsidP="007B4E99">
            <w:pPr>
              <w:pStyle w:val="Paragraph"/>
              <w:ind w:firstLine="0"/>
              <w:jc w:val="center"/>
              <w:rPr>
                <w:lang w:val="en-GB" w:eastAsia="en-GB"/>
              </w:rPr>
            </w:pPr>
            <w:r>
              <w:rPr>
                <w:noProof/>
                <w:lang w:val="en-MY" w:eastAsia="zh-CN"/>
              </w:rPr>
              <w:drawing>
                <wp:inline distT="0" distB="0" distL="0" distR="0" wp14:anchorId="7381CC83" wp14:editId="08BCD08C">
                  <wp:extent cx="1437568" cy="1080000"/>
                  <wp:effectExtent l="0" t="0" r="0" b="6350"/>
                  <wp:docPr id="15120510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37568" cy="1080000"/>
                          </a:xfrm>
                          <a:prstGeom prst="rect">
                            <a:avLst/>
                          </a:prstGeom>
                          <a:noFill/>
                          <a:ln>
                            <a:noFill/>
                          </a:ln>
                        </pic:spPr>
                      </pic:pic>
                    </a:graphicData>
                  </a:graphic>
                </wp:inline>
              </w:drawing>
            </w:r>
          </w:p>
        </w:tc>
      </w:tr>
      <w:tr w:rsidR="005610D6" w14:paraId="1430525C" w14:textId="77777777" w:rsidTr="00550E02">
        <w:tc>
          <w:tcPr>
            <w:tcW w:w="1555" w:type="dxa"/>
          </w:tcPr>
          <w:p w14:paraId="14AD4B5D" w14:textId="511E8175" w:rsidR="005610D6" w:rsidRPr="007B4E99" w:rsidRDefault="005610D6" w:rsidP="005610D6">
            <w:pPr>
              <w:pStyle w:val="Paragraph"/>
              <w:ind w:firstLine="0"/>
              <w:rPr>
                <w:b/>
                <w:bCs/>
                <w:lang w:val="en-GB" w:eastAsia="en-GB"/>
              </w:rPr>
            </w:pPr>
            <w:r w:rsidRPr="007B4E99">
              <w:rPr>
                <w:b/>
                <w:bCs/>
                <w:lang w:val="en-GB" w:eastAsia="en-GB"/>
              </w:rPr>
              <w:t>YOLO</w:t>
            </w:r>
          </w:p>
        </w:tc>
        <w:tc>
          <w:tcPr>
            <w:tcW w:w="2598" w:type="dxa"/>
          </w:tcPr>
          <w:p w14:paraId="30A4CEFF" w14:textId="676E217B" w:rsidR="00F33C22" w:rsidRPr="00F33C22" w:rsidRDefault="00F33C22" w:rsidP="007B4E99">
            <w:pPr>
              <w:pStyle w:val="Paragraph"/>
              <w:ind w:firstLine="0"/>
              <w:jc w:val="center"/>
              <w:rPr>
                <w:sz w:val="18"/>
                <w:szCs w:val="18"/>
                <w:lang w:val="en-GB" w:eastAsia="en-GB"/>
              </w:rPr>
            </w:pPr>
            <w:r w:rsidRPr="00542B53">
              <w:rPr>
                <w:b/>
                <w:bCs/>
                <w:sz w:val="18"/>
                <w:szCs w:val="18"/>
                <w:lang w:val="en-GB" w:eastAsia="en-GB"/>
              </w:rPr>
              <w:t xml:space="preserve">Number of trunks detected: </w:t>
            </w:r>
            <w:r>
              <w:rPr>
                <w:b/>
                <w:bCs/>
                <w:sz w:val="18"/>
                <w:szCs w:val="18"/>
                <w:lang w:val="en-GB" w:eastAsia="en-GB"/>
              </w:rPr>
              <w:t>11</w:t>
            </w:r>
          </w:p>
          <w:p w14:paraId="5730E389" w14:textId="6DBE17D2" w:rsidR="005610D6" w:rsidRDefault="008466A9" w:rsidP="007B4E99">
            <w:pPr>
              <w:pStyle w:val="Paragraph"/>
              <w:spacing w:after="40"/>
              <w:ind w:firstLine="0"/>
              <w:jc w:val="center"/>
              <w:rPr>
                <w:lang w:val="en-GB" w:eastAsia="en-GB"/>
              </w:rPr>
            </w:pPr>
            <w:r>
              <w:rPr>
                <w:noProof/>
                <w:lang w:val="en-MY" w:eastAsia="zh-CN"/>
              </w:rPr>
              <w:drawing>
                <wp:inline distT="0" distB="0" distL="0" distR="0" wp14:anchorId="32EA1177" wp14:editId="3797759D">
                  <wp:extent cx="1439890" cy="1080000"/>
                  <wp:effectExtent l="0" t="0" r="8255" b="6350"/>
                  <wp:docPr id="31368353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39890" cy="1080000"/>
                          </a:xfrm>
                          <a:prstGeom prst="rect">
                            <a:avLst/>
                          </a:prstGeom>
                          <a:noFill/>
                          <a:ln>
                            <a:noFill/>
                          </a:ln>
                        </pic:spPr>
                      </pic:pic>
                    </a:graphicData>
                  </a:graphic>
                </wp:inline>
              </w:drawing>
            </w:r>
          </w:p>
        </w:tc>
        <w:tc>
          <w:tcPr>
            <w:tcW w:w="2598" w:type="dxa"/>
          </w:tcPr>
          <w:p w14:paraId="1FE6AF3D" w14:textId="54CB311B" w:rsidR="00F33C22" w:rsidRPr="00F33C22" w:rsidRDefault="00F33C22" w:rsidP="007B4E99">
            <w:pPr>
              <w:pStyle w:val="Paragraph"/>
              <w:ind w:firstLine="0"/>
              <w:jc w:val="center"/>
              <w:rPr>
                <w:sz w:val="18"/>
                <w:szCs w:val="18"/>
                <w:lang w:val="en-GB" w:eastAsia="en-GB"/>
              </w:rPr>
            </w:pPr>
            <w:r w:rsidRPr="00542B53">
              <w:rPr>
                <w:b/>
                <w:bCs/>
                <w:sz w:val="18"/>
                <w:szCs w:val="18"/>
                <w:lang w:val="en-GB" w:eastAsia="en-GB"/>
              </w:rPr>
              <w:t xml:space="preserve">Number of trunks detected: </w:t>
            </w:r>
            <w:r>
              <w:rPr>
                <w:b/>
                <w:bCs/>
                <w:sz w:val="18"/>
                <w:szCs w:val="18"/>
                <w:lang w:val="en-GB" w:eastAsia="en-GB"/>
              </w:rPr>
              <w:t>4</w:t>
            </w:r>
          </w:p>
          <w:p w14:paraId="0995D3D1" w14:textId="3DA5E248" w:rsidR="005610D6" w:rsidRDefault="008466A9" w:rsidP="007B4E99">
            <w:pPr>
              <w:pStyle w:val="Paragraph"/>
              <w:ind w:firstLine="0"/>
              <w:jc w:val="center"/>
              <w:rPr>
                <w:lang w:val="en-GB" w:eastAsia="en-GB"/>
              </w:rPr>
            </w:pPr>
            <w:r>
              <w:rPr>
                <w:noProof/>
                <w:lang w:val="en-MY" w:eastAsia="zh-CN"/>
              </w:rPr>
              <w:drawing>
                <wp:inline distT="0" distB="0" distL="0" distR="0" wp14:anchorId="3E248039" wp14:editId="7C03C487">
                  <wp:extent cx="1440000" cy="1080000"/>
                  <wp:effectExtent l="0" t="0" r="8255" b="6350"/>
                  <wp:docPr id="199794898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577617"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440000" cy="1080000"/>
                          </a:xfrm>
                          <a:prstGeom prst="rect">
                            <a:avLst/>
                          </a:prstGeom>
                          <a:noFill/>
                          <a:ln>
                            <a:noFill/>
                          </a:ln>
                        </pic:spPr>
                      </pic:pic>
                    </a:graphicData>
                  </a:graphic>
                </wp:inline>
              </w:drawing>
            </w:r>
          </w:p>
        </w:tc>
        <w:tc>
          <w:tcPr>
            <w:tcW w:w="2599" w:type="dxa"/>
          </w:tcPr>
          <w:p w14:paraId="1C5680A1" w14:textId="5DA193B2" w:rsidR="00F33C22" w:rsidRPr="00F33C22" w:rsidRDefault="00F33C22" w:rsidP="007B4E99">
            <w:pPr>
              <w:pStyle w:val="Paragraph"/>
              <w:ind w:firstLine="0"/>
              <w:jc w:val="center"/>
              <w:rPr>
                <w:sz w:val="18"/>
                <w:szCs w:val="18"/>
                <w:lang w:val="en-GB" w:eastAsia="en-GB"/>
              </w:rPr>
            </w:pPr>
            <w:r w:rsidRPr="00542B53">
              <w:rPr>
                <w:b/>
                <w:bCs/>
                <w:sz w:val="18"/>
                <w:szCs w:val="18"/>
                <w:lang w:val="en-GB" w:eastAsia="en-GB"/>
              </w:rPr>
              <w:t>Number of trunks detected: 7</w:t>
            </w:r>
          </w:p>
          <w:p w14:paraId="53EBB29F" w14:textId="6FDD6AC8" w:rsidR="005610D6" w:rsidRDefault="000D0A5E" w:rsidP="007B4E99">
            <w:pPr>
              <w:pStyle w:val="Paragraph"/>
              <w:ind w:firstLine="0"/>
              <w:jc w:val="center"/>
              <w:rPr>
                <w:lang w:val="en-GB" w:eastAsia="en-GB"/>
              </w:rPr>
            </w:pPr>
            <w:r>
              <w:rPr>
                <w:bCs/>
                <w:noProof/>
                <w:lang w:val="en-MY" w:eastAsia="zh-CN"/>
              </w:rPr>
              <w:drawing>
                <wp:inline distT="0" distB="0" distL="0" distR="0" wp14:anchorId="7F4A1D2D" wp14:editId="4342FD7F">
                  <wp:extent cx="1440000" cy="1080000"/>
                  <wp:effectExtent l="0" t="0" r="8255" b="6350"/>
                  <wp:docPr id="184413586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7812025"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1440000" cy="1080000"/>
                          </a:xfrm>
                          <a:prstGeom prst="rect">
                            <a:avLst/>
                          </a:prstGeom>
                          <a:noFill/>
                          <a:ln>
                            <a:noFill/>
                          </a:ln>
                        </pic:spPr>
                      </pic:pic>
                    </a:graphicData>
                  </a:graphic>
                </wp:inline>
              </w:drawing>
            </w:r>
          </w:p>
        </w:tc>
      </w:tr>
      <w:tr w:rsidR="005610D6" w14:paraId="6727DB1F" w14:textId="77777777" w:rsidTr="00550E02">
        <w:tc>
          <w:tcPr>
            <w:tcW w:w="1555" w:type="dxa"/>
          </w:tcPr>
          <w:p w14:paraId="1CD449AC" w14:textId="61BCDDB9" w:rsidR="005610D6" w:rsidRPr="007B4E99" w:rsidRDefault="005610D6" w:rsidP="005610D6">
            <w:pPr>
              <w:pStyle w:val="Paragraph"/>
              <w:ind w:firstLine="0"/>
              <w:rPr>
                <w:b/>
                <w:bCs/>
                <w:lang w:val="en-GB" w:eastAsia="en-GB"/>
              </w:rPr>
            </w:pPr>
            <w:r w:rsidRPr="007B4E99">
              <w:rPr>
                <w:b/>
                <w:bCs/>
                <w:lang w:val="en-GB" w:eastAsia="en-GB"/>
              </w:rPr>
              <w:t>Colour-based Processing</w:t>
            </w:r>
          </w:p>
        </w:tc>
        <w:tc>
          <w:tcPr>
            <w:tcW w:w="2598" w:type="dxa"/>
          </w:tcPr>
          <w:p w14:paraId="171B1272" w14:textId="4DD4DE63" w:rsidR="005610D6" w:rsidRDefault="00BB7883" w:rsidP="007B4E99">
            <w:pPr>
              <w:pStyle w:val="Paragraph"/>
              <w:ind w:firstLine="0"/>
              <w:jc w:val="center"/>
              <w:rPr>
                <w:lang w:val="en-GB" w:eastAsia="en-GB"/>
              </w:rPr>
            </w:pPr>
            <w:r>
              <w:rPr>
                <w:noProof/>
                <w:lang w:val="en-MY" w:eastAsia="zh-CN"/>
              </w:rPr>
              <w:drawing>
                <wp:inline distT="0" distB="0" distL="0" distR="0" wp14:anchorId="0EFBE043" wp14:editId="7528B9CB">
                  <wp:extent cx="1420733" cy="1080000"/>
                  <wp:effectExtent l="0" t="0" r="8255" b="6350"/>
                  <wp:docPr id="171412017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20733" cy="1080000"/>
                          </a:xfrm>
                          <a:prstGeom prst="rect">
                            <a:avLst/>
                          </a:prstGeom>
                          <a:noFill/>
                          <a:ln>
                            <a:noFill/>
                          </a:ln>
                        </pic:spPr>
                      </pic:pic>
                    </a:graphicData>
                  </a:graphic>
                </wp:inline>
              </w:drawing>
            </w:r>
          </w:p>
        </w:tc>
        <w:tc>
          <w:tcPr>
            <w:tcW w:w="2598" w:type="dxa"/>
          </w:tcPr>
          <w:p w14:paraId="049F536B" w14:textId="6FC135B3" w:rsidR="005610D6" w:rsidRDefault="00A44CC6" w:rsidP="007B4E99">
            <w:pPr>
              <w:pStyle w:val="Paragraph"/>
              <w:ind w:firstLine="0"/>
              <w:jc w:val="center"/>
              <w:rPr>
                <w:lang w:val="en-GB" w:eastAsia="en-GB"/>
              </w:rPr>
            </w:pPr>
            <w:r>
              <w:rPr>
                <w:noProof/>
                <w:lang w:val="en-MY" w:eastAsia="zh-CN"/>
              </w:rPr>
              <w:drawing>
                <wp:inline distT="0" distB="0" distL="0" distR="0" wp14:anchorId="62361188" wp14:editId="156C41E5">
                  <wp:extent cx="1420331" cy="1080000"/>
                  <wp:effectExtent l="0" t="0" r="8890" b="6350"/>
                  <wp:docPr id="211462870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20331" cy="1080000"/>
                          </a:xfrm>
                          <a:prstGeom prst="rect">
                            <a:avLst/>
                          </a:prstGeom>
                          <a:noFill/>
                          <a:ln>
                            <a:noFill/>
                          </a:ln>
                        </pic:spPr>
                      </pic:pic>
                    </a:graphicData>
                  </a:graphic>
                </wp:inline>
              </w:drawing>
            </w:r>
          </w:p>
        </w:tc>
        <w:tc>
          <w:tcPr>
            <w:tcW w:w="2599" w:type="dxa"/>
          </w:tcPr>
          <w:p w14:paraId="6F4FE598" w14:textId="25DC9F78" w:rsidR="005610D6" w:rsidRDefault="000D0A5E" w:rsidP="007B4E99">
            <w:pPr>
              <w:pStyle w:val="Paragraph"/>
              <w:ind w:firstLine="0"/>
              <w:jc w:val="center"/>
              <w:rPr>
                <w:lang w:val="en-GB" w:eastAsia="en-GB"/>
              </w:rPr>
            </w:pPr>
            <w:r>
              <w:rPr>
                <w:noProof/>
                <w:lang w:val="en-MY" w:eastAsia="zh-CN"/>
              </w:rPr>
              <w:drawing>
                <wp:inline distT="0" distB="0" distL="0" distR="0" wp14:anchorId="1BDE84F4" wp14:editId="582B6FC8">
                  <wp:extent cx="1420733" cy="1080000"/>
                  <wp:effectExtent l="0" t="0" r="8255" b="6350"/>
                  <wp:docPr id="119106946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20733" cy="1080000"/>
                          </a:xfrm>
                          <a:prstGeom prst="rect">
                            <a:avLst/>
                          </a:prstGeom>
                          <a:noFill/>
                          <a:ln>
                            <a:noFill/>
                          </a:ln>
                        </pic:spPr>
                      </pic:pic>
                    </a:graphicData>
                  </a:graphic>
                </wp:inline>
              </w:drawing>
            </w:r>
          </w:p>
        </w:tc>
      </w:tr>
      <w:tr w:rsidR="005610D6" w14:paraId="4590E45A" w14:textId="77777777" w:rsidTr="00550E02">
        <w:tc>
          <w:tcPr>
            <w:tcW w:w="1555" w:type="dxa"/>
          </w:tcPr>
          <w:p w14:paraId="7F0E2B78" w14:textId="039EFBDF" w:rsidR="005610D6" w:rsidRPr="007B4E99" w:rsidRDefault="005610D6" w:rsidP="005610D6">
            <w:pPr>
              <w:pStyle w:val="Paragraph"/>
              <w:ind w:firstLine="0"/>
              <w:rPr>
                <w:b/>
                <w:bCs/>
                <w:lang w:val="en-GB" w:eastAsia="en-GB"/>
              </w:rPr>
            </w:pPr>
            <w:r w:rsidRPr="007B4E99">
              <w:rPr>
                <w:b/>
                <w:bCs/>
                <w:lang w:val="en-GB" w:eastAsia="en-GB"/>
              </w:rPr>
              <w:t>HTD Model</w:t>
            </w:r>
          </w:p>
        </w:tc>
        <w:tc>
          <w:tcPr>
            <w:tcW w:w="2598" w:type="dxa"/>
          </w:tcPr>
          <w:p w14:paraId="3B9600B0" w14:textId="667AF220" w:rsidR="00542B53" w:rsidRPr="00542B53" w:rsidRDefault="00542B53" w:rsidP="007B4E99">
            <w:pPr>
              <w:pStyle w:val="Paragraph"/>
              <w:ind w:firstLine="0"/>
              <w:jc w:val="center"/>
              <w:rPr>
                <w:sz w:val="18"/>
                <w:szCs w:val="18"/>
                <w:lang w:val="en-GB" w:eastAsia="en-GB"/>
              </w:rPr>
            </w:pPr>
            <w:r w:rsidRPr="00542B53">
              <w:rPr>
                <w:b/>
                <w:bCs/>
                <w:sz w:val="18"/>
                <w:szCs w:val="18"/>
                <w:lang w:val="en-GB" w:eastAsia="en-GB"/>
              </w:rPr>
              <w:t>Number of trunks detected: 7</w:t>
            </w:r>
          </w:p>
          <w:p w14:paraId="5DA69A6C" w14:textId="3F0846EE" w:rsidR="005610D6" w:rsidRDefault="008466A9" w:rsidP="007B4E99">
            <w:pPr>
              <w:pStyle w:val="Paragraph"/>
              <w:ind w:firstLine="0"/>
              <w:jc w:val="center"/>
              <w:rPr>
                <w:lang w:val="en-GB" w:eastAsia="en-GB"/>
              </w:rPr>
            </w:pPr>
            <w:r>
              <w:rPr>
                <w:noProof/>
                <w:lang w:val="en-MY" w:eastAsia="zh-CN"/>
              </w:rPr>
              <w:drawing>
                <wp:inline distT="0" distB="0" distL="0" distR="0" wp14:anchorId="0EE90C1D" wp14:editId="133B10E3">
                  <wp:extent cx="1419791" cy="1080000"/>
                  <wp:effectExtent l="0" t="0" r="0" b="6350"/>
                  <wp:docPr id="33628446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19791" cy="1080000"/>
                          </a:xfrm>
                          <a:prstGeom prst="rect">
                            <a:avLst/>
                          </a:prstGeom>
                          <a:noFill/>
                          <a:ln>
                            <a:noFill/>
                          </a:ln>
                        </pic:spPr>
                      </pic:pic>
                    </a:graphicData>
                  </a:graphic>
                </wp:inline>
              </w:drawing>
            </w:r>
          </w:p>
        </w:tc>
        <w:tc>
          <w:tcPr>
            <w:tcW w:w="2598" w:type="dxa"/>
          </w:tcPr>
          <w:p w14:paraId="4FB50F56" w14:textId="596CC789" w:rsidR="00542B53" w:rsidRPr="00F33C22" w:rsidRDefault="00F33C22" w:rsidP="007B4E99">
            <w:pPr>
              <w:pStyle w:val="Paragraph"/>
              <w:ind w:firstLine="0"/>
              <w:jc w:val="center"/>
              <w:rPr>
                <w:sz w:val="18"/>
                <w:szCs w:val="18"/>
                <w:lang w:val="en-GB" w:eastAsia="en-GB"/>
              </w:rPr>
            </w:pPr>
            <w:r w:rsidRPr="00542B53">
              <w:rPr>
                <w:b/>
                <w:bCs/>
                <w:sz w:val="18"/>
                <w:szCs w:val="18"/>
                <w:lang w:val="en-GB" w:eastAsia="en-GB"/>
              </w:rPr>
              <w:t xml:space="preserve">Number of trunks detected: </w:t>
            </w:r>
            <w:r>
              <w:rPr>
                <w:b/>
                <w:bCs/>
                <w:sz w:val="18"/>
                <w:szCs w:val="18"/>
                <w:lang w:val="en-GB" w:eastAsia="en-GB"/>
              </w:rPr>
              <w:t>3</w:t>
            </w:r>
          </w:p>
          <w:p w14:paraId="5B7EF694" w14:textId="033A8438" w:rsidR="005610D6" w:rsidRDefault="008466A9" w:rsidP="007B4E99">
            <w:pPr>
              <w:pStyle w:val="Paragraph"/>
              <w:ind w:firstLine="0"/>
              <w:jc w:val="center"/>
              <w:rPr>
                <w:lang w:val="en-GB" w:eastAsia="en-GB"/>
              </w:rPr>
            </w:pPr>
            <w:r>
              <w:rPr>
                <w:noProof/>
                <w:lang w:val="en-MY" w:eastAsia="zh-CN"/>
              </w:rPr>
              <w:drawing>
                <wp:inline distT="0" distB="0" distL="0" distR="0" wp14:anchorId="1F9567A8" wp14:editId="32A5870F">
                  <wp:extent cx="1425600" cy="1080000"/>
                  <wp:effectExtent l="0" t="0" r="3175" b="6350"/>
                  <wp:docPr id="107797165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25600" cy="1080000"/>
                          </a:xfrm>
                          <a:prstGeom prst="rect">
                            <a:avLst/>
                          </a:prstGeom>
                          <a:noFill/>
                          <a:ln>
                            <a:noFill/>
                          </a:ln>
                        </pic:spPr>
                      </pic:pic>
                    </a:graphicData>
                  </a:graphic>
                </wp:inline>
              </w:drawing>
            </w:r>
          </w:p>
        </w:tc>
        <w:tc>
          <w:tcPr>
            <w:tcW w:w="2599" w:type="dxa"/>
          </w:tcPr>
          <w:p w14:paraId="3AFDA169" w14:textId="6C7C0AFA" w:rsidR="00542B53" w:rsidRDefault="00F33C22" w:rsidP="007B4E99">
            <w:pPr>
              <w:pStyle w:val="Paragraph"/>
              <w:ind w:firstLine="0"/>
              <w:jc w:val="center"/>
              <w:rPr>
                <w:bCs/>
                <w:noProof/>
                <w:lang w:val="en-MY" w:eastAsia="zh-CN"/>
              </w:rPr>
            </w:pPr>
            <w:r w:rsidRPr="00542B53">
              <w:rPr>
                <w:b/>
                <w:bCs/>
                <w:sz w:val="18"/>
                <w:szCs w:val="18"/>
                <w:lang w:val="en-GB" w:eastAsia="en-GB"/>
              </w:rPr>
              <w:t xml:space="preserve">Number of trunks detected: </w:t>
            </w:r>
            <w:r>
              <w:rPr>
                <w:b/>
                <w:bCs/>
                <w:sz w:val="18"/>
                <w:szCs w:val="18"/>
                <w:lang w:val="en-GB" w:eastAsia="en-GB"/>
              </w:rPr>
              <w:t>5</w:t>
            </w:r>
          </w:p>
          <w:p w14:paraId="30C66156" w14:textId="701A4608" w:rsidR="005610D6" w:rsidRDefault="000D0A5E" w:rsidP="007B4E99">
            <w:pPr>
              <w:pStyle w:val="Paragraph"/>
              <w:ind w:firstLine="0"/>
              <w:jc w:val="center"/>
              <w:rPr>
                <w:lang w:val="en-GB" w:eastAsia="en-GB"/>
              </w:rPr>
            </w:pPr>
            <w:r>
              <w:rPr>
                <w:bCs/>
                <w:noProof/>
                <w:lang w:val="en-MY" w:eastAsia="zh-CN"/>
              </w:rPr>
              <w:drawing>
                <wp:inline distT="0" distB="0" distL="0" distR="0" wp14:anchorId="60E0B7D1" wp14:editId="3004CD41">
                  <wp:extent cx="1425062" cy="1080000"/>
                  <wp:effectExtent l="0" t="0" r="3810" b="6350"/>
                  <wp:docPr id="188169120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779832"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1425062" cy="1080000"/>
                          </a:xfrm>
                          <a:prstGeom prst="rect">
                            <a:avLst/>
                          </a:prstGeom>
                          <a:noFill/>
                          <a:ln>
                            <a:noFill/>
                          </a:ln>
                        </pic:spPr>
                      </pic:pic>
                    </a:graphicData>
                  </a:graphic>
                </wp:inline>
              </w:drawing>
            </w:r>
          </w:p>
        </w:tc>
      </w:tr>
    </w:tbl>
    <w:p w14:paraId="6F2155BE" w14:textId="0A6C52F1" w:rsidR="00DF7FD7" w:rsidRPr="00DF7FD7" w:rsidRDefault="008C484E" w:rsidP="00164E25">
      <w:pPr>
        <w:pStyle w:val="FigureCaption"/>
        <w:rPr>
          <w:lang w:val="en-GB" w:eastAsia="en-GB"/>
        </w:rPr>
      </w:pPr>
      <w:r>
        <w:rPr>
          <w:b/>
          <w:bCs/>
          <w:lang w:val="en-GB" w:eastAsia="en-GB"/>
        </w:rPr>
        <w:t xml:space="preserve">FIGURE 3. </w:t>
      </w:r>
      <w:r>
        <w:rPr>
          <w:lang w:val="en-GB" w:eastAsia="en-GB"/>
        </w:rPr>
        <w:t>Visual</w:t>
      </w:r>
      <w:r w:rsidR="00550E02">
        <w:rPr>
          <w:lang w:val="en-GB" w:eastAsia="en-GB"/>
        </w:rPr>
        <w:t xml:space="preserve"> </w:t>
      </w:r>
      <w:r w:rsidR="00E54F42">
        <w:rPr>
          <w:lang w:val="en-GB" w:eastAsia="en-GB"/>
        </w:rPr>
        <w:t>comparison</w:t>
      </w:r>
      <w:r w:rsidR="00550E02">
        <w:rPr>
          <w:lang w:val="en-GB" w:eastAsia="en-GB"/>
        </w:rPr>
        <w:t xml:space="preserve"> of </w:t>
      </w:r>
      <w:r w:rsidR="00AE5CDD">
        <w:rPr>
          <w:lang w:val="en-GB" w:eastAsia="en-GB"/>
        </w:rPr>
        <w:t>trunk detection results across different stages</w:t>
      </w:r>
    </w:p>
    <w:p w14:paraId="74D4F45E" w14:textId="125E628C" w:rsidR="00613B4D" w:rsidRPr="00FE0210" w:rsidRDefault="0016385D" w:rsidP="00FE0210">
      <w:pPr>
        <w:pStyle w:val="Heading1"/>
        <w:rPr>
          <w:rFonts w:asciiTheme="majorBidi" w:hAnsiTheme="majorBidi" w:cstheme="majorBidi"/>
        </w:rPr>
      </w:pPr>
      <w:r w:rsidRPr="00075EA6">
        <w:rPr>
          <w:rFonts w:asciiTheme="majorBidi" w:hAnsiTheme="majorBidi" w:cstheme="majorBidi"/>
        </w:rPr>
        <w:t>References</w:t>
      </w:r>
    </w:p>
    <w:p w14:paraId="797CF858" w14:textId="45D9B0D6" w:rsidR="002A3235" w:rsidRPr="00EC0056" w:rsidRDefault="002A3235" w:rsidP="00164E25">
      <w:pPr>
        <w:pStyle w:val="Reference"/>
        <w:ind w:left="425" w:hanging="425"/>
        <w:rPr>
          <w:lang w:val="en-MY" w:eastAsia="zh-CN"/>
        </w:rPr>
      </w:pPr>
      <w:r w:rsidRPr="002A3235">
        <w:rPr>
          <w:lang w:eastAsia="zh-CN"/>
        </w:rPr>
        <w:t>S. Srikanth, S.K.Y. Lum, and Z. Chen, “Mangrove root: adaptations and ecological importance,” Trees </w:t>
      </w:r>
      <w:r w:rsidRPr="002A3235">
        <w:rPr>
          <w:b/>
          <w:bCs/>
          <w:lang w:eastAsia="zh-CN"/>
        </w:rPr>
        <w:t>30</w:t>
      </w:r>
      <w:r w:rsidRPr="002A3235">
        <w:rPr>
          <w:lang w:eastAsia="zh-CN"/>
        </w:rPr>
        <w:t>(2), 451–465 (2016).</w:t>
      </w:r>
    </w:p>
    <w:p w14:paraId="66706536" w14:textId="1C826704" w:rsidR="00EC0056" w:rsidRDefault="00EC0056" w:rsidP="00164E25">
      <w:pPr>
        <w:pStyle w:val="Reference"/>
        <w:ind w:left="425" w:hanging="425"/>
        <w:rPr>
          <w:lang w:val="en-MY" w:eastAsia="zh-CN"/>
        </w:rPr>
      </w:pPr>
      <w:r w:rsidRPr="00EC0056">
        <w:rPr>
          <w:lang w:eastAsia="zh-CN"/>
        </w:rPr>
        <w:t>M. Waleed, T.-W. Um, A. Khan, and U. Khan, “Automatic Detection System of Olive Trees Using Improved K-Means Algorithm,” Remote Sensing </w:t>
      </w:r>
      <w:r w:rsidRPr="00EC0056">
        <w:rPr>
          <w:b/>
          <w:bCs/>
          <w:lang w:eastAsia="zh-CN"/>
        </w:rPr>
        <w:t>12</w:t>
      </w:r>
      <w:r w:rsidRPr="00EC0056">
        <w:rPr>
          <w:lang w:eastAsia="zh-CN"/>
        </w:rPr>
        <w:t>(5), 760 (2020).</w:t>
      </w:r>
    </w:p>
    <w:p w14:paraId="7D69E24E" w14:textId="5C4E7F0D" w:rsidR="00E12081" w:rsidRDefault="00EC0056" w:rsidP="00164E25">
      <w:pPr>
        <w:pStyle w:val="Reference"/>
        <w:ind w:left="425" w:hanging="425"/>
      </w:pPr>
      <w:r w:rsidRPr="00EC0056">
        <w:t xml:space="preserve">S.A. Hashim, S. </w:t>
      </w:r>
      <w:proofErr w:type="spellStart"/>
      <w:r w:rsidRPr="00EC0056">
        <w:t>Daliman</w:t>
      </w:r>
      <w:proofErr w:type="spellEnd"/>
      <w:r w:rsidRPr="00EC0056">
        <w:t xml:space="preserve">, I.N.M. Rodi, N.A. Aziz, N.A. </w:t>
      </w:r>
      <w:proofErr w:type="spellStart"/>
      <w:r w:rsidRPr="00EC0056">
        <w:t>Amaludin</w:t>
      </w:r>
      <w:proofErr w:type="spellEnd"/>
      <w:r w:rsidRPr="00EC0056">
        <w:t>, and A.E. Rak, “Analysis of Oil Palm Tree Recognition using Drone-Based Remote Sensing Images,” IOP Conf. Ser.: Earth Environ. Sci. </w:t>
      </w:r>
      <w:r w:rsidRPr="00EC0056">
        <w:rPr>
          <w:b/>
          <w:bCs/>
        </w:rPr>
        <w:t>596</w:t>
      </w:r>
      <w:r w:rsidRPr="00EC0056">
        <w:t>(1), 012070 (2020).</w:t>
      </w:r>
    </w:p>
    <w:p w14:paraId="621BD387" w14:textId="1ADAC6D9" w:rsidR="00E12081" w:rsidRDefault="00EC0056" w:rsidP="00164E25">
      <w:pPr>
        <w:pStyle w:val="Reference"/>
        <w:ind w:left="425" w:hanging="425"/>
      </w:pPr>
      <w:r w:rsidRPr="00EC0056">
        <w:t xml:space="preserve"> C. </w:t>
      </w:r>
      <w:proofErr w:type="spellStart"/>
      <w:r w:rsidRPr="00EC0056">
        <w:t>Donmez</w:t>
      </w:r>
      <w:proofErr w:type="spellEnd"/>
      <w:r w:rsidRPr="00EC0056">
        <w:t xml:space="preserve">, O. Villi, S. </w:t>
      </w:r>
      <w:proofErr w:type="spellStart"/>
      <w:r w:rsidRPr="00EC0056">
        <w:t>Berberoglu</w:t>
      </w:r>
      <w:proofErr w:type="spellEnd"/>
      <w:r w:rsidRPr="00EC0056">
        <w:t>, and A. Cilek, “Computer vision-based citrus tree detection in a cultivated environment using UAV imagery,” Computers and Electronics in Agriculture </w:t>
      </w:r>
      <w:r w:rsidRPr="00EC0056">
        <w:rPr>
          <w:b/>
          <w:bCs/>
        </w:rPr>
        <w:t>187</w:t>
      </w:r>
      <w:r w:rsidRPr="00EC0056">
        <w:t>, 106273 (2021).</w:t>
      </w:r>
    </w:p>
    <w:p w14:paraId="608ED25C" w14:textId="019DC3A2" w:rsidR="00E12081" w:rsidRPr="005D7173" w:rsidRDefault="00EC0056" w:rsidP="00164E25">
      <w:pPr>
        <w:pStyle w:val="Reference"/>
        <w:ind w:left="425" w:hanging="425"/>
      </w:pPr>
      <w:r w:rsidRPr="00EC0056">
        <w:t xml:space="preserve">O.A.A. Al-Tikriti, B.S.F. Al-Saffar, A.M. Bozdoğan, and S. </w:t>
      </w:r>
      <w:proofErr w:type="spellStart"/>
      <w:r w:rsidRPr="00EC0056">
        <w:t>Arıca</w:t>
      </w:r>
      <w:proofErr w:type="spellEnd"/>
      <w:r w:rsidRPr="00EC0056">
        <w:t>, “Detection and Counting of Olive Trees in Images Taken by an Unmanned Aerial Vehicle,” in </w:t>
      </w:r>
      <w:r w:rsidRPr="00EC0056">
        <w:rPr>
          <w:i/>
          <w:iCs/>
        </w:rPr>
        <w:t>2022 4th International Conference on Current Research in Engineering and Science Applications (ICCRESA)</w:t>
      </w:r>
      <w:r w:rsidRPr="00EC0056">
        <w:t>, (IEEE, Baghdad, Iraq, 2022), pp. 75–79.</w:t>
      </w:r>
    </w:p>
    <w:p w14:paraId="6228F7F9" w14:textId="60ED8FD9" w:rsidR="00E12081" w:rsidRDefault="00EC0056" w:rsidP="00164E25">
      <w:pPr>
        <w:pStyle w:val="Reference"/>
        <w:ind w:left="425" w:hanging="425"/>
      </w:pPr>
      <w:r w:rsidRPr="00EC0056">
        <w:t xml:space="preserve">S. Illana Rico, D.M. Martínez Gila, P. </w:t>
      </w:r>
      <w:proofErr w:type="spellStart"/>
      <w:r w:rsidRPr="00EC0056">
        <w:t>Cano</w:t>
      </w:r>
      <w:proofErr w:type="spellEnd"/>
      <w:r w:rsidRPr="00EC0056">
        <w:t xml:space="preserve"> Marchal, and J. Gómez Ortega, “Automatic Detection of Olive Tree Canopies for Groves with Thick Plant Cover on the Ground,” Sensors </w:t>
      </w:r>
      <w:r w:rsidRPr="00EC0056">
        <w:rPr>
          <w:b/>
          <w:bCs/>
        </w:rPr>
        <w:t>22</w:t>
      </w:r>
      <w:r w:rsidRPr="00EC0056">
        <w:t>(16), 6219 (2022).</w:t>
      </w:r>
    </w:p>
    <w:p w14:paraId="58BE0284" w14:textId="1C19EA41" w:rsidR="00E12081" w:rsidRPr="005D7173" w:rsidRDefault="00EC0056" w:rsidP="00164E25">
      <w:pPr>
        <w:pStyle w:val="Reference"/>
        <w:ind w:left="425" w:hanging="425"/>
      </w:pPr>
      <w:r w:rsidRPr="00EC0056">
        <w:lastRenderedPageBreak/>
        <w:t xml:space="preserve">T. Ozer, C. </w:t>
      </w:r>
      <w:proofErr w:type="spellStart"/>
      <w:r w:rsidRPr="00EC0056">
        <w:t>Akdogan</w:t>
      </w:r>
      <w:proofErr w:type="spellEnd"/>
      <w:r w:rsidRPr="00EC0056">
        <w:t xml:space="preserve">, E. Cengiz, M.M. Kelek, K. Yildirim, Y. Oguz, and H. </w:t>
      </w:r>
      <w:proofErr w:type="spellStart"/>
      <w:r w:rsidRPr="00EC0056">
        <w:t>Akkoc</w:t>
      </w:r>
      <w:proofErr w:type="spellEnd"/>
      <w:r w:rsidRPr="00EC0056">
        <w:t>, “Cherry Tree Detection with Deep Learning,” in </w:t>
      </w:r>
      <w:r w:rsidRPr="00EC0056">
        <w:rPr>
          <w:i/>
          <w:iCs/>
        </w:rPr>
        <w:t>2022 Innovations in Intelligent Systems and Applications Conference (ASYU)</w:t>
      </w:r>
      <w:r w:rsidRPr="00EC0056">
        <w:t>, (IEEE, Antalya, Turkey, 2022), pp. 1–4.</w:t>
      </w:r>
    </w:p>
    <w:p w14:paraId="0C7373D9" w14:textId="57EC17AC" w:rsidR="00E12081" w:rsidRDefault="00EC0056" w:rsidP="00164E25">
      <w:pPr>
        <w:pStyle w:val="Reference"/>
        <w:ind w:left="425" w:hanging="425"/>
      </w:pPr>
      <w:r w:rsidRPr="00EC0056">
        <w:t>R. Li, G. Sun, S. Wang, T. Tan, and F. Xu, “Tree trunk detection in urban scenes using a multiscale attention-based deep learning method,” Ecological Informatics </w:t>
      </w:r>
      <w:r w:rsidRPr="00EC0056">
        <w:rPr>
          <w:b/>
          <w:bCs/>
        </w:rPr>
        <w:t>77</w:t>
      </w:r>
      <w:r w:rsidRPr="00EC0056">
        <w:t>, 102215 (2023).</w:t>
      </w:r>
    </w:p>
    <w:p w14:paraId="026A0D17" w14:textId="77777777" w:rsidR="00EC0056" w:rsidRDefault="00EC0056" w:rsidP="00164E25">
      <w:pPr>
        <w:pStyle w:val="Reference"/>
        <w:ind w:left="425" w:hanging="425"/>
      </w:pPr>
      <w:r w:rsidRPr="00EC0056">
        <w:t>U. E Hani, S. Munir, S. Younis, T. Saeed, and H. Younis, “Automatic Tree Counting from Satellite Imagery Using YOLO V5, SSD and UNET Models: A case study of a campus in Islamabad, Pakistan,” in </w:t>
      </w:r>
      <w:r w:rsidRPr="00EC0056">
        <w:rPr>
          <w:i/>
          <w:iCs/>
        </w:rPr>
        <w:t>2023 3rd International Conference on Artificial Intelligence (ICAI)</w:t>
      </w:r>
      <w:r w:rsidRPr="00EC0056">
        <w:t>, (IEEE, Islamabad, Pakistan, 2023), pp. 88–94.</w:t>
      </w:r>
    </w:p>
    <w:p w14:paraId="24906979" w14:textId="77777777" w:rsidR="00EC0056" w:rsidRDefault="00EC0056" w:rsidP="00164E25">
      <w:pPr>
        <w:pStyle w:val="Reference"/>
        <w:ind w:left="425" w:hanging="425"/>
      </w:pPr>
      <w:r w:rsidRPr="00EC0056">
        <w:t xml:space="preserve">O. </w:t>
      </w:r>
      <w:proofErr w:type="spellStart"/>
      <w:r w:rsidRPr="00EC0056">
        <w:t>Ameslek</w:t>
      </w:r>
      <w:proofErr w:type="spellEnd"/>
      <w:r w:rsidRPr="00EC0056">
        <w:t>, H. Zahir, H. Latifi, and E.M. Bachaoui, “Combining OBIA, CNN, and UAV imagery for automated detection and mapping of individual olive trees,” Smart Agricultural Technology </w:t>
      </w:r>
      <w:r w:rsidRPr="00EC0056">
        <w:rPr>
          <w:b/>
          <w:bCs/>
        </w:rPr>
        <w:t>9</w:t>
      </w:r>
      <w:r w:rsidRPr="00EC0056">
        <w:t>, 100546 (2024).</w:t>
      </w:r>
    </w:p>
    <w:p w14:paraId="03262FA8" w14:textId="2E8B065C" w:rsidR="00E12081" w:rsidRDefault="00EC0056" w:rsidP="00164E25">
      <w:pPr>
        <w:pStyle w:val="Reference"/>
        <w:ind w:left="425" w:hanging="425"/>
      </w:pPr>
      <w:r w:rsidRPr="00EC0056">
        <w:t>J. Ventura, C. Pawlak, M. Honsberger, C. Gonsalves, J. Rice, N.L.R. Love, S. Han, V. Nguyen, K. Sugano, J. Doremus, G.A. Fricker, J. Yost, and M. Ritter, “Individual tree detection in large-scale urban environments using high-resolution multispectral imagery,” International Journal of Applied Earth Observation and Geoinformation </w:t>
      </w:r>
      <w:r w:rsidRPr="00EC0056">
        <w:rPr>
          <w:b/>
          <w:bCs/>
        </w:rPr>
        <w:t>130</w:t>
      </w:r>
      <w:r w:rsidRPr="00EC0056">
        <w:t>, 103848 (2024).</w:t>
      </w:r>
    </w:p>
    <w:p w14:paraId="26FCD815" w14:textId="4E81B747" w:rsidR="00360482" w:rsidRDefault="00EC0056" w:rsidP="00164E25">
      <w:pPr>
        <w:pStyle w:val="Reference"/>
        <w:ind w:left="425" w:hanging="425"/>
      </w:pPr>
      <w:r w:rsidRPr="00EC0056">
        <w:t xml:space="preserve">S.S. Lee, L.G. Lim, S. </w:t>
      </w:r>
      <w:proofErr w:type="spellStart"/>
      <w:r w:rsidRPr="00EC0056">
        <w:t>Palaiahnakote</w:t>
      </w:r>
      <w:proofErr w:type="spellEnd"/>
      <w:r w:rsidRPr="00EC0056">
        <w:t xml:space="preserve">, J.X. Cheong, S.S.M. Lock, and M.N.B. Ayub, “Oil palm tree detection in UAV imagery using an enhanced </w:t>
      </w:r>
      <w:proofErr w:type="spellStart"/>
      <w:r w:rsidRPr="00EC0056">
        <w:t>RetinaNet</w:t>
      </w:r>
      <w:proofErr w:type="spellEnd"/>
      <w:r w:rsidRPr="00EC0056">
        <w:t>,” Computers and Electronics in Agriculture </w:t>
      </w:r>
      <w:r w:rsidRPr="00EC0056">
        <w:rPr>
          <w:b/>
          <w:bCs/>
        </w:rPr>
        <w:t>227</w:t>
      </w:r>
      <w:r w:rsidRPr="00EC0056">
        <w:t>, 109530 (2024).</w:t>
      </w:r>
    </w:p>
    <w:sectPr w:rsidR="00360482"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D0836A9"/>
    <w:multiLevelType w:val="multilevel"/>
    <w:tmpl w:val="6C183F9C"/>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785849584">
    <w:abstractNumId w:val="17"/>
  </w:num>
  <w:num w:numId="2" w16cid:durableId="1661808852">
    <w:abstractNumId w:val="3"/>
  </w:num>
  <w:num w:numId="3" w16cid:durableId="1357190269">
    <w:abstractNumId w:val="14"/>
  </w:num>
  <w:num w:numId="4" w16cid:durableId="672072247">
    <w:abstractNumId w:val="8"/>
  </w:num>
  <w:num w:numId="5" w16cid:durableId="674648285">
    <w:abstractNumId w:val="13"/>
  </w:num>
  <w:num w:numId="6" w16cid:durableId="1347708390">
    <w:abstractNumId w:val="4"/>
  </w:num>
  <w:num w:numId="7" w16cid:durableId="375324901">
    <w:abstractNumId w:val="7"/>
  </w:num>
  <w:num w:numId="8" w16cid:durableId="1649044835">
    <w:abstractNumId w:val="1"/>
  </w:num>
  <w:num w:numId="9" w16cid:durableId="1636594417">
    <w:abstractNumId w:val="16"/>
  </w:num>
  <w:num w:numId="10" w16cid:durableId="331876833">
    <w:abstractNumId w:val="10"/>
  </w:num>
  <w:num w:numId="11" w16cid:durableId="363098420">
    <w:abstractNumId w:val="15"/>
  </w:num>
  <w:num w:numId="12" w16cid:durableId="1314219514">
    <w:abstractNumId w:val="11"/>
  </w:num>
  <w:num w:numId="13" w16cid:durableId="1301379615">
    <w:abstractNumId w:val="6"/>
  </w:num>
  <w:num w:numId="14" w16cid:durableId="2015454853">
    <w:abstractNumId w:val="16"/>
  </w:num>
  <w:num w:numId="15" w16cid:durableId="632251816">
    <w:abstractNumId w:val="9"/>
  </w:num>
  <w:num w:numId="16" w16cid:durableId="980620824">
    <w:abstractNumId w:val="6"/>
  </w:num>
  <w:num w:numId="17" w16cid:durableId="224806572">
    <w:abstractNumId w:val="6"/>
  </w:num>
  <w:num w:numId="18" w16cid:durableId="195821619">
    <w:abstractNumId w:val="6"/>
  </w:num>
  <w:num w:numId="19" w16cid:durableId="1408117558">
    <w:abstractNumId w:val="6"/>
  </w:num>
  <w:num w:numId="20" w16cid:durableId="784737771">
    <w:abstractNumId w:val="6"/>
  </w:num>
  <w:num w:numId="21" w16cid:durableId="1101801096">
    <w:abstractNumId w:val="6"/>
  </w:num>
  <w:num w:numId="22" w16cid:durableId="1327243558">
    <w:abstractNumId w:val="6"/>
  </w:num>
  <w:num w:numId="23" w16cid:durableId="2067414111">
    <w:abstractNumId w:val="6"/>
  </w:num>
  <w:num w:numId="24" w16cid:durableId="873614457">
    <w:abstractNumId w:val="6"/>
  </w:num>
  <w:num w:numId="25" w16cid:durableId="1960606232">
    <w:abstractNumId w:val="6"/>
  </w:num>
  <w:num w:numId="26" w16cid:durableId="182595639">
    <w:abstractNumId w:val="6"/>
  </w:num>
  <w:num w:numId="27" w16cid:durableId="514198002">
    <w:abstractNumId w:val="6"/>
  </w:num>
  <w:num w:numId="28" w16cid:durableId="1699547349">
    <w:abstractNumId w:val="6"/>
  </w:num>
  <w:num w:numId="29" w16cid:durableId="1778020867">
    <w:abstractNumId w:val="13"/>
  </w:num>
  <w:num w:numId="30" w16cid:durableId="1718969548">
    <w:abstractNumId w:val="13"/>
  </w:num>
  <w:num w:numId="31" w16cid:durableId="2122994217">
    <w:abstractNumId w:val="13"/>
    <w:lvlOverride w:ilvl="0">
      <w:startOverride w:val="1"/>
    </w:lvlOverride>
  </w:num>
  <w:num w:numId="32" w16cid:durableId="1400441388">
    <w:abstractNumId w:val="13"/>
  </w:num>
  <w:num w:numId="33" w16cid:durableId="191456417">
    <w:abstractNumId w:val="13"/>
    <w:lvlOverride w:ilvl="0">
      <w:startOverride w:val="1"/>
    </w:lvlOverride>
  </w:num>
  <w:num w:numId="34" w16cid:durableId="1821458194">
    <w:abstractNumId w:val="13"/>
    <w:lvlOverride w:ilvl="0">
      <w:startOverride w:val="1"/>
    </w:lvlOverride>
  </w:num>
  <w:num w:numId="35" w16cid:durableId="847985091">
    <w:abstractNumId w:val="14"/>
    <w:lvlOverride w:ilvl="0">
      <w:startOverride w:val="1"/>
    </w:lvlOverride>
  </w:num>
  <w:num w:numId="36" w16cid:durableId="720204984">
    <w:abstractNumId w:val="14"/>
  </w:num>
  <w:num w:numId="37" w16cid:durableId="1025056831">
    <w:abstractNumId w:val="14"/>
    <w:lvlOverride w:ilvl="0">
      <w:startOverride w:val="1"/>
    </w:lvlOverride>
  </w:num>
  <w:num w:numId="38" w16cid:durableId="87628400">
    <w:abstractNumId w:val="14"/>
  </w:num>
  <w:num w:numId="39" w16cid:durableId="1163155355">
    <w:abstractNumId w:val="14"/>
    <w:lvlOverride w:ilvl="0">
      <w:startOverride w:val="1"/>
    </w:lvlOverride>
  </w:num>
  <w:num w:numId="40" w16cid:durableId="1282300597">
    <w:abstractNumId w:val="14"/>
    <w:lvlOverride w:ilvl="0">
      <w:startOverride w:val="1"/>
    </w:lvlOverride>
  </w:num>
  <w:num w:numId="41" w16cid:durableId="109518433">
    <w:abstractNumId w:val="14"/>
    <w:lvlOverride w:ilvl="0">
      <w:startOverride w:val="1"/>
    </w:lvlOverride>
  </w:num>
  <w:num w:numId="42" w16cid:durableId="1022896637">
    <w:abstractNumId w:val="14"/>
  </w:num>
  <w:num w:numId="43" w16cid:durableId="970672355">
    <w:abstractNumId w:val="14"/>
  </w:num>
  <w:num w:numId="44" w16cid:durableId="914752461">
    <w:abstractNumId w:val="2"/>
  </w:num>
  <w:num w:numId="45" w16cid:durableId="1587688884">
    <w:abstractNumId w:val="0"/>
  </w:num>
  <w:num w:numId="46" w16cid:durableId="965741788">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Tee Connie">
    <w15:presenceInfo w15:providerId="Windows Live" w15:userId="47a7f1ac75e6aa39"/>
  </w15:person>
  <w15:person w15:author="WONG YU TING">
    <w15:presenceInfo w15:providerId="AD" w15:userId="S::1211104759@student.mmu.edu.my::d424b5f9-0e15-4787-a0ca-70559ac7b67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3"/>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0C4D"/>
    <w:rsid w:val="00003D7C"/>
    <w:rsid w:val="0000732E"/>
    <w:rsid w:val="00007C50"/>
    <w:rsid w:val="0001015E"/>
    <w:rsid w:val="00014140"/>
    <w:rsid w:val="00027428"/>
    <w:rsid w:val="00027F6B"/>
    <w:rsid w:val="00031EC9"/>
    <w:rsid w:val="0003362E"/>
    <w:rsid w:val="000423D8"/>
    <w:rsid w:val="00045C6F"/>
    <w:rsid w:val="00052CCE"/>
    <w:rsid w:val="00066FED"/>
    <w:rsid w:val="000743AB"/>
    <w:rsid w:val="0007499F"/>
    <w:rsid w:val="00075EA6"/>
    <w:rsid w:val="0007709F"/>
    <w:rsid w:val="00081514"/>
    <w:rsid w:val="0008218E"/>
    <w:rsid w:val="00085142"/>
    <w:rsid w:val="00086F62"/>
    <w:rsid w:val="00090674"/>
    <w:rsid w:val="0009320B"/>
    <w:rsid w:val="00096AE0"/>
    <w:rsid w:val="000B1B74"/>
    <w:rsid w:val="000B3A2D"/>
    <w:rsid w:val="000B49C0"/>
    <w:rsid w:val="000C66DF"/>
    <w:rsid w:val="000C6A47"/>
    <w:rsid w:val="000D0A5E"/>
    <w:rsid w:val="000E382F"/>
    <w:rsid w:val="000E75CD"/>
    <w:rsid w:val="000F0983"/>
    <w:rsid w:val="000F3C42"/>
    <w:rsid w:val="00101D85"/>
    <w:rsid w:val="001036BA"/>
    <w:rsid w:val="00110F21"/>
    <w:rsid w:val="001146DC"/>
    <w:rsid w:val="00114AB1"/>
    <w:rsid w:val="001230FF"/>
    <w:rsid w:val="0013054F"/>
    <w:rsid w:val="00130BD7"/>
    <w:rsid w:val="00144040"/>
    <w:rsid w:val="00155B67"/>
    <w:rsid w:val="001562AF"/>
    <w:rsid w:val="00160EEE"/>
    <w:rsid w:val="00161A5B"/>
    <w:rsid w:val="0016385D"/>
    <w:rsid w:val="00164E25"/>
    <w:rsid w:val="0016782F"/>
    <w:rsid w:val="001937E9"/>
    <w:rsid w:val="00193A4A"/>
    <w:rsid w:val="001964E5"/>
    <w:rsid w:val="001A140F"/>
    <w:rsid w:val="001B131C"/>
    <w:rsid w:val="001B263B"/>
    <w:rsid w:val="001B476A"/>
    <w:rsid w:val="001C4BFB"/>
    <w:rsid w:val="001C63D8"/>
    <w:rsid w:val="001C764F"/>
    <w:rsid w:val="001C7BB3"/>
    <w:rsid w:val="001D469C"/>
    <w:rsid w:val="001E0867"/>
    <w:rsid w:val="001E13F3"/>
    <w:rsid w:val="001E3F14"/>
    <w:rsid w:val="002027B8"/>
    <w:rsid w:val="00213840"/>
    <w:rsid w:val="0021619E"/>
    <w:rsid w:val="0022417F"/>
    <w:rsid w:val="00224EBB"/>
    <w:rsid w:val="00231426"/>
    <w:rsid w:val="0023171B"/>
    <w:rsid w:val="002361D7"/>
    <w:rsid w:val="00236BFC"/>
    <w:rsid w:val="00237437"/>
    <w:rsid w:val="002502FD"/>
    <w:rsid w:val="002536CE"/>
    <w:rsid w:val="00266726"/>
    <w:rsid w:val="00274622"/>
    <w:rsid w:val="00275D41"/>
    <w:rsid w:val="00285D24"/>
    <w:rsid w:val="00286013"/>
    <w:rsid w:val="00290390"/>
    <w:rsid w:val="002915D3"/>
    <w:rsid w:val="002924DB"/>
    <w:rsid w:val="002941DA"/>
    <w:rsid w:val="002A0C36"/>
    <w:rsid w:val="002A3235"/>
    <w:rsid w:val="002A5D10"/>
    <w:rsid w:val="002B1035"/>
    <w:rsid w:val="002B16EB"/>
    <w:rsid w:val="002B5648"/>
    <w:rsid w:val="002C3E83"/>
    <w:rsid w:val="002D5307"/>
    <w:rsid w:val="002E3C35"/>
    <w:rsid w:val="002E688F"/>
    <w:rsid w:val="002F10A7"/>
    <w:rsid w:val="002F5298"/>
    <w:rsid w:val="003002EB"/>
    <w:rsid w:val="00313A1C"/>
    <w:rsid w:val="00315E0D"/>
    <w:rsid w:val="00326AE0"/>
    <w:rsid w:val="00337E4F"/>
    <w:rsid w:val="0034077E"/>
    <w:rsid w:val="00340C36"/>
    <w:rsid w:val="0034301E"/>
    <w:rsid w:val="00346A9D"/>
    <w:rsid w:val="00360482"/>
    <w:rsid w:val="00381C06"/>
    <w:rsid w:val="0039376F"/>
    <w:rsid w:val="0039557F"/>
    <w:rsid w:val="003A0E25"/>
    <w:rsid w:val="003A287B"/>
    <w:rsid w:val="003A5C85"/>
    <w:rsid w:val="003A61B1"/>
    <w:rsid w:val="003B0050"/>
    <w:rsid w:val="003D1384"/>
    <w:rsid w:val="003D6312"/>
    <w:rsid w:val="003E7C74"/>
    <w:rsid w:val="003F31C6"/>
    <w:rsid w:val="003F6B9D"/>
    <w:rsid w:val="0040225B"/>
    <w:rsid w:val="00402DA2"/>
    <w:rsid w:val="00406F45"/>
    <w:rsid w:val="004132B4"/>
    <w:rsid w:val="004178F9"/>
    <w:rsid w:val="00420470"/>
    <w:rsid w:val="00425AC2"/>
    <w:rsid w:val="004304CE"/>
    <w:rsid w:val="004361F5"/>
    <w:rsid w:val="0044771F"/>
    <w:rsid w:val="00451503"/>
    <w:rsid w:val="004525C3"/>
    <w:rsid w:val="0046017E"/>
    <w:rsid w:val="00464CCC"/>
    <w:rsid w:val="004A1687"/>
    <w:rsid w:val="004A1A21"/>
    <w:rsid w:val="004B151D"/>
    <w:rsid w:val="004B310A"/>
    <w:rsid w:val="004B4E6A"/>
    <w:rsid w:val="004B5D62"/>
    <w:rsid w:val="004C20C2"/>
    <w:rsid w:val="004C23DF"/>
    <w:rsid w:val="004C2D05"/>
    <w:rsid w:val="004C7243"/>
    <w:rsid w:val="004E21DE"/>
    <w:rsid w:val="004E3C57"/>
    <w:rsid w:val="004E3CB2"/>
    <w:rsid w:val="00507A04"/>
    <w:rsid w:val="005104FE"/>
    <w:rsid w:val="00521AD6"/>
    <w:rsid w:val="00525762"/>
    <w:rsid w:val="00525813"/>
    <w:rsid w:val="0053513F"/>
    <w:rsid w:val="00542B53"/>
    <w:rsid w:val="00546361"/>
    <w:rsid w:val="00550E02"/>
    <w:rsid w:val="005610D6"/>
    <w:rsid w:val="00562F03"/>
    <w:rsid w:val="00574405"/>
    <w:rsid w:val="00575C16"/>
    <w:rsid w:val="005854B0"/>
    <w:rsid w:val="00585BA5"/>
    <w:rsid w:val="005954C5"/>
    <w:rsid w:val="00596102"/>
    <w:rsid w:val="005A0E21"/>
    <w:rsid w:val="005A14BE"/>
    <w:rsid w:val="005A284E"/>
    <w:rsid w:val="005A7B67"/>
    <w:rsid w:val="005A7ED0"/>
    <w:rsid w:val="005B0ADF"/>
    <w:rsid w:val="005B3A34"/>
    <w:rsid w:val="005B564D"/>
    <w:rsid w:val="005D49AF"/>
    <w:rsid w:val="005D6BA6"/>
    <w:rsid w:val="005E303F"/>
    <w:rsid w:val="005E415C"/>
    <w:rsid w:val="005E41CD"/>
    <w:rsid w:val="005E71ED"/>
    <w:rsid w:val="005E7946"/>
    <w:rsid w:val="005F1E72"/>
    <w:rsid w:val="005F7475"/>
    <w:rsid w:val="0060561E"/>
    <w:rsid w:val="00611299"/>
    <w:rsid w:val="00613B4D"/>
    <w:rsid w:val="00616365"/>
    <w:rsid w:val="00616F3B"/>
    <w:rsid w:val="006249A7"/>
    <w:rsid w:val="00624AF0"/>
    <w:rsid w:val="00632FC0"/>
    <w:rsid w:val="0064225B"/>
    <w:rsid w:val="00646BD1"/>
    <w:rsid w:val="006546D9"/>
    <w:rsid w:val="00662A14"/>
    <w:rsid w:val="00663722"/>
    <w:rsid w:val="006763F9"/>
    <w:rsid w:val="00681BC3"/>
    <w:rsid w:val="00685131"/>
    <w:rsid w:val="006872D1"/>
    <w:rsid w:val="00693377"/>
    <w:rsid w:val="006949BC"/>
    <w:rsid w:val="006A6FC1"/>
    <w:rsid w:val="006D1229"/>
    <w:rsid w:val="006D372F"/>
    <w:rsid w:val="006D7A18"/>
    <w:rsid w:val="006E4474"/>
    <w:rsid w:val="00700FAA"/>
    <w:rsid w:val="00701388"/>
    <w:rsid w:val="00703105"/>
    <w:rsid w:val="00723B7F"/>
    <w:rsid w:val="00725861"/>
    <w:rsid w:val="0073393A"/>
    <w:rsid w:val="0073539D"/>
    <w:rsid w:val="007429C3"/>
    <w:rsid w:val="00755E9A"/>
    <w:rsid w:val="007605FE"/>
    <w:rsid w:val="0076096A"/>
    <w:rsid w:val="0076795D"/>
    <w:rsid w:val="00767B8A"/>
    <w:rsid w:val="00773446"/>
    <w:rsid w:val="00775481"/>
    <w:rsid w:val="0078112F"/>
    <w:rsid w:val="007A233B"/>
    <w:rsid w:val="007B4863"/>
    <w:rsid w:val="007B4E99"/>
    <w:rsid w:val="007B6D2A"/>
    <w:rsid w:val="007C65E6"/>
    <w:rsid w:val="007D3572"/>
    <w:rsid w:val="007D374C"/>
    <w:rsid w:val="007D406B"/>
    <w:rsid w:val="007D4407"/>
    <w:rsid w:val="007E1CA3"/>
    <w:rsid w:val="007E2907"/>
    <w:rsid w:val="007E6B55"/>
    <w:rsid w:val="007E71D4"/>
    <w:rsid w:val="008003B0"/>
    <w:rsid w:val="00812D62"/>
    <w:rsid w:val="00812F29"/>
    <w:rsid w:val="00817DBA"/>
    <w:rsid w:val="00821713"/>
    <w:rsid w:val="00821A32"/>
    <w:rsid w:val="0082641E"/>
    <w:rsid w:val="00827050"/>
    <w:rsid w:val="0083278B"/>
    <w:rsid w:val="00834538"/>
    <w:rsid w:val="008466A9"/>
    <w:rsid w:val="00850E89"/>
    <w:rsid w:val="00857C92"/>
    <w:rsid w:val="008741FB"/>
    <w:rsid w:val="008930E4"/>
    <w:rsid w:val="00893821"/>
    <w:rsid w:val="008A7B9C"/>
    <w:rsid w:val="008B39FA"/>
    <w:rsid w:val="008B4754"/>
    <w:rsid w:val="008C1CAF"/>
    <w:rsid w:val="008C33D1"/>
    <w:rsid w:val="008C484E"/>
    <w:rsid w:val="008C7EE4"/>
    <w:rsid w:val="008E2C52"/>
    <w:rsid w:val="008E6A7A"/>
    <w:rsid w:val="008F1038"/>
    <w:rsid w:val="008F7046"/>
    <w:rsid w:val="008F754F"/>
    <w:rsid w:val="009005FC"/>
    <w:rsid w:val="00905691"/>
    <w:rsid w:val="0091316F"/>
    <w:rsid w:val="00922E5A"/>
    <w:rsid w:val="0092529B"/>
    <w:rsid w:val="00943315"/>
    <w:rsid w:val="00946C27"/>
    <w:rsid w:val="00956EB3"/>
    <w:rsid w:val="009663CD"/>
    <w:rsid w:val="00976315"/>
    <w:rsid w:val="0098245C"/>
    <w:rsid w:val="009A1EEE"/>
    <w:rsid w:val="009A3F07"/>
    <w:rsid w:val="009A4F3D"/>
    <w:rsid w:val="009A7C40"/>
    <w:rsid w:val="009B2E86"/>
    <w:rsid w:val="009B696B"/>
    <w:rsid w:val="009B7671"/>
    <w:rsid w:val="009D6FA3"/>
    <w:rsid w:val="009E3EA7"/>
    <w:rsid w:val="009E5BA1"/>
    <w:rsid w:val="009E5F54"/>
    <w:rsid w:val="009E7F7B"/>
    <w:rsid w:val="009F056E"/>
    <w:rsid w:val="009F2613"/>
    <w:rsid w:val="00A10651"/>
    <w:rsid w:val="00A13A7D"/>
    <w:rsid w:val="00A21D47"/>
    <w:rsid w:val="00A24F3D"/>
    <w:rsid w:val="00A26DCD"/>
    <w:rsid w:val="00A314BB"/>
    <w:rsid w:val="00A31AD9"/>
    <w:rsid w:val="00A32B7D"/>
    <w:rsid w:val="00A34EC7"/>
    <w:rsid w:val="00A373BB"/>
    <w:rsid w:val="00A408E8"/>
    <w:rsid w:val="00A44CC6"/>
    <w:rsid w:val="00A451BA"/>
    <w:rsid w:val="00A5596B"/>
    <w:rsid w:val="00A646B3"/>
    <w:rsid w:val="00A6739B"/>
    <w:rsid w:val="00A70699"/>
    <w:rsid w:val="00A73709"/>
    <w:rsid w:val="00A75F1E"/>
    <w:rsid w:val="00A83874"/>
    <w:rsid w:val="00A84F2C"/>
    <w:rsid w:val="00A90413"/>
    <w:rsid w:val="00A91B49"/>
    <w:rsid w:val="00AA728C"/>
    <w:rsid w:val="00AB0A9C"/>
    <w:rsid w:val="00AB1CF2"/>
    <w:rsid w:val="00AB28BE"/>
    <w:rsid w:val="00AB7119"/>
    <w:rsid w:val="00AC1BA7"/>
    <w:rsid w:val="00AD36E0"/>
    <w:rsid w:val="00AD4718"/>
    <w:rsid w:val="00AD5855"/>
    <w:rsid w:val="00AE5CDD"/>
    <w:rsid w:val="00AE7500"/>
    <w:rsid w:val="00AE7F87"/>
    <w:rsid w:val="00AF3542"/>
    <w:rsid w:val="00AF5ABE"/>
    <w:rsid w:val="00B00415"/>
    <w:rsid w:val="00B03C2A"/>
    <w:rsid w:val="00B1000D"/>
    <w:rsid w:val="00B10134"/>
    <w:rsid w:val="00B16BFE"/>
    <w:rsid w:val="00B3130A"/>
    <w:rsid w:val="00B350B7"/>
    <w:rsid w:val="00B36A9C"/>
    <w:rsid w:val="00B500E5"/>
    <w:rsid w:val="00B53C1D"/>
    <w:rsid w:val="00B5564A"/>
    <w:rsid w:val="00B9265D"/>
    <w:rsid w:val="00BA39BB"/>
    <w:rsid w:val="00BA3B3D"/>
    <w:rsid w:val="00BA74E6"/>
    <w:rsid w:val="00BB4B86"/>
    <w:rsid w:val="00BB7883"/>
    <w:rsid w:val="00BB7EEA"/>
    <w:rsid w:val="00BD1909"/>
    <w:rsid w:val="00BE2F17"/>
    <w:rsid w:val="00BE5A07"/>
    <w:rsid w:val="00BE5E16"/>
    <w:rsid w:val="00BE5FD1"/>
    <w:rsid w:val="00BF69AA"/>
    <w:rsid w:val="00C01B17"/>
    <w:rsid w:val="00C053E4"/>
    <w:rsid w:val="00C06E05"/>
    <w:rsid w:val="00C14B14"/>
    <w:rsid w:val="00C17370"/>
    <w:rsid w:val="00C2054D"/>
    <w:rsid w:val="00C22EBA"/>
    <w:rsid w:val="00C24D29"/>
    <w:rsid w:val="00C252EB"/>
    <w:rsid w:val="00C26EC0"/>
    <w:rsid w:val="00C3585D"/>
    <w:rsid w:val="00C42F13"/>
    <w:rsid w:val="00C4612E"/>
    <w:rsid w:val="00C52DF1"/>
    <w:rsid w:val="00C548CC"/>
    <w:rsid w:val="00C56C77"/>
    <w:rsid w:val="00C75045"/>
    <w:rsid w:val="00C84923"/>
    <w:rsid w:val="00C85BEC"/>
    <w:rsid w:val="00C90B28"/>
    <w:rsid w:val="00C92D9B"/>
    <w:rsid w:val="00C97A3A"/>
    <w:rsid w:val="00CA5388"/>
    <w:rsid w:val="00CA5D45"/>
    <w:rsid w:val="00CB7B3E"/>
    <w:rsid w:val="00CC3FC4"/>
    <w:rsid w:val="00CC739D"/>
    <w:rsid w:val="00CD2CF8"/>
    <w:rsid w:val="00CE22CD"/>
    <w:rsid w:val="00D04468"/>
    <w:rsid w:val="00D061CD"/>
    <w:rsid w:val="00D17887"/>
    <w:rsid w:val="00D26362"/>
    <w:rsid w:val="00D30640"/>
    <w:rsid w:val="00D340A4"/>
    <w:rsid w:val="00D36257"/>
    <w:rsid w:val="00D36CF2"/>
    <w:rsid w:val="00D40AD9"/>
    <w:rsid w:val="00D41C2F"/>
    <w:rsid w:val="00D4687E"/>
    <w:rsid w:val="00D53A12"/>
    <w:rsid w:val="00D60EF8"/>
    <w:rsid w:val="00D66B49"/>
    <w:rsid w:val="00D73E62"/>
    <w:rsid w:val="00D778E9"/>
    <w:rsid w:val="00D84E09"/>
    <w:rsid w:val="00D869FB"/>
    <w:rsid w:val="00D87E2A"/>
    <w:rsid w:val="00D930F2"/>
    <w:rsid w:val="00DA0DE6"/>
    <w:rsid w:val="00DA600E"/>
    <w:rsid w:val="00DB0C43"/>
    <w:rsid w:val="00DB487D"/>
    <w:rsid w:val="00DC45BB"/>
    <w:rsid w:val="00DC6D3B"/>
    <w:rsid w:val="00DE3354"/>
    <w:rsid w:val="00DE48B7"/>
    <w:rsid w:val="00DF51E6"/>
    <w:rsid w:val="00DF7DCD"/>
    <w:rsid w:val="00DF7FD7"/>
    <w:rsid w:val="00E12081"/>
    <w:rsid w:val="00E24BF6"/>
    <w:rsid w:val="00E2622D"/>
    <w:rsid w:val="00E401E8"/>
    <w:rsid w:val="00E50B7D"/>
    <w:rsid w:val="00E529DF"/>
    <w:rsid w:val="00E53693"/>
    <w:rsid w:val="00E54F42"/>
    <w:rsid w:val="00E6349C"/>
    <w:rsid w:val="00E70C56"/>
    <w:rsid w:val="00E904A1"/>
    <w:rsid w:val="00EA0C97"/>
    <w:rsid w:val="00EB7D28"/>
    <w:rsid w:val="00EC0056"/>
    <w:rsid w:val="00EC0D0C"/>
    <w:rsid w:val="00ED358C"/>
    <w:rsid w:val="00ED3B40"/>
    <w:rsid w:val="00ED4A2C"/>
    <w:rsid w:val="00ED5101"/>
    <w:rsid w:val="00EF6940"/>
    <w:rsid w:val="00F01D4A"/>
    <w:rsid w:val="00F0663D"/>
    <w:rsid w:val="00F06D74"/>
    <w:rsid w:val="00F2044A"/>
    <w:rsid w:val="00F20BFC"/>
    <w:rsid w:val="00F24D5F"/>
    <w:rsid w:val="00F3158C"/>
    <w:rsid w:val="00F33C22"/>
    <w:rsid w:val="00F40A6A"/>
    <w:rsid w:val="00F429C5"/>
    <w:rsid w:val="00F4610B"/>
    <w:rsid w:val="00F63DF2"/>
    <w:rsid w:val="00F66CE3"/>
    <w:rsid w:val="00F6783C"/>
    <w:rsid w:val="00F726C3"/>
    <w:rsid w:val="00F74000"/>
    <w:rsid w:val="00F74F47"/>
    <w:rsid w:val="00F820CA"/>
    <w:rsid w:val="00F8554C"/>
    <w:rsid w:val="00F87EF7"/>
    <w:rsid w:val="00F935D3"/>
    <w:rsid w:val="00F95F43"/>
    <w:rsid w:val="00F95F82"/>
    <w:rsid w:val="00F97A90"/>
    <w:rsid w:val="00F97ACF"/>
    <w:rsid w:val="00FA0130"/>
    <w:rsid w:val="00FA287F"/>
    <w:rsid w:val="00FA2A61"/>
    <w:rsid w:val="00FC2F35"/>
    <w:rsid w:val="00FC3FD7"/>
    <w:rsid w:val="00FD1FC6"/>
    <w:rsid w:val="00FE0210"/>
    <w:rsid w:val="00FE5869"/>
    <w:rsid w:val="00FF3119"/>
    <w:rsid w:val="00FF705C"/>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paragraph" w:styleId="Heading6">
    <w:name w:val="heading 6"/>
    <w:basedOn w:val="Normal"/>
    <w:next w:val="Normal"/>
    <w:link w:val="Heading6Char"/>
    <w:semiHidden/>
    <w:unhideWhenUsed/>
    <w:qFormat/>
    <w:rsid w:val="004A1687"/>
    <w:pPr>
      <w:keepNext/>
      <w:keepLines/>
      <w:spacing w:before="40"/>
      <w:outlineLvl w:val="5"/>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uiPriority w:val="99"/>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PlaceholderText">
    <w:name w:val="Placeholder Text"/>
    <w:basedOn w:val="DefaultParagraphFont"/>
    <w:uiPriority w:val="99"/>
    <w:semiHidden/>
    <w:rsid w:val="00A373BB"/>
    <w:rPr>
      <w:color w:val="666666"/>
    </w:rPr>
  </w:style>
  <w:style w:type="character" w:customStyle="1" w:styleId="Heading6Char">
    <w:name w:val="Heading 6 Char"/>
    <w:basedOn w:val="DefaultParagraphFont"/>
    <w:link w:val="Heading6"/>
    <w:uiPriority w:val="9"/>
    <w:rsid w:val="004A1687"/>
    <w:rPr>
      <w:rFonts w:asciiTheme="majorHAnsi" w:eastAsiaTheme="majorEastAsia" w:hAnsiTheme="majorHAnsi" w:cstheme="majorBidi"/>
      <w:color w:val="243F60" w:themeColor="accent1" w:themeShade="7F"/>
      <w:sz w:val="24"/>
      <w:lang w:val="en-US" w:eastAsia="en-US"/>
    </w:rPr>
  </w:style>
  <w:style w:type="paragraph" w:styleId="Revision">
    <w:name w:val="Revision"/>
    <w:hidden/>
    <w:uiPriority w:val="99"/>
    <w:semiHidden/>
    <w:rsid w:val="004B310A"/>
    <w:rPr>
      <w:sz w:val="24"/>
      <w:lang w:val="en-US" w:eastAsia="en-US"/>
    </w:rPr>
  </w:style>
  <w:style w:type="character" w:customStyle="1" w:styleId="url">
    <w:name w:val="url"/>
    <w:basedOn w:val="DefaultParagraphFont"/>
    <w:rsid w:val="00B5564A"/>
  </w:style>
  <w:style w:type="character" w:customStyle="1" w:styleId="UnresolvedMention2">
    <w:name w:val="Unresolved Mention2"/>
    <w:basedOn w:val="DefaultParagraphFont"/>
    <w:uiPriority w:val="99"/>
    <w:semiHidden/>
    <w:unhideWhenUsed/>
    <w:rsid w:val="00B5564A"/>
    <w:rPr>
      <w:color w:val="605E5C"/>
      <w:shd w:val="clear" w:color="auto" w:fill="E1DFDD"/>
    </w:rPr>
  </w:style>
  <w:style w:type="character" w:styleId="UnresolvedMention">
    <w:name w:val="Unresolved Mention"/>
    <w:basedOn w:val="DefaultParagraphFont"/>
    <w:uiPriority w:val="99"/>
    <w:semiHidden/>
    <w:unhideWhenUsed/>
    <w:rsid w:val="007031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533858">
      <w:bodyDiv w:val="1"/>
      <w:marLeft w:val="0"/>
      <w:marRight w:val="0"/>
      <w:marTop w:val="0"/>
      <w:marBottom w:val="0"/>
      <w:divBdr>
        <w:top w:val="none" w:sz="0" w:space="0" w:color="auto"/>
        <w:left w:val="none" w:sz="0" w:space="0" w:color="auto"/>
        <w:bottom w:val="none" w:sz="0" w:space="0" w:color="auto"/>
        <w:right w:val="none" w:sz="0" w:space="0" w:color="auto"/>
      </w:divBdr>
      <w:divsChild>
        <w:div w:id="57555475">
          <w:marLeft w:val="-720"/>
          <w:marRight w:val="0"/>
          <w:marTop w:val="0"/>
          <w:marBottom w:val="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jpeg"/><Relationship Id="rId18" Type="http://schemas.openxmlformats.org/officeDocument/2006/relationships/image" Target="media/image10.jpeg"/><Relationship Id="rId26" Type="http://schemas.microsoft.com/office/2011/relationships/people" Target="people.xml"/><Relationship Id="rId3" Type="http://schemas.openxmlformats.org/officeDocument/2006/relationships/customXml" Target="../customXml/item3.xml"/><Relationship Id="rId21" Type="http://schemas.openxmlformats.org/officeDocument/2006/relationships/image" Target="media/image13.png"/><Relationship Id="rId7"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numbering" Target="numbering.xml"/><Relationship Id="rId15" Type="http://schemas.openxmlformats.org/officeDocument/2006/relationships/image" Target="media/image7.jpeg"/><Relationship Id="rId23" Type="http://schemas.openxmlformats.org/officeDocument/2006/relationships/image" Target="media/image15.png"/><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6AABA6D9-25A2-40D3-A514-0A88B2ED76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3</TotalTime>
  <Pages>7</Pages>
  <Words>2972</Words>
  <Characters>16943</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19876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3</cp:revision>
  <cp:lastPrinted>2011-03-03T08:29:00Z</cp:lastPrinted>
  <dcterms:created xsi:type="dcterms:W3CDTF">2025-09-27T03:52:00Z</dcterms:created>
  <dcterms:modified xsi:type="dcterms:W3CDTF">2025-09-27T03:55:00Z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